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BC" w:rsidRDefault="00BC1E01" w:rsidP="00533B9E">
      <w:pPr>
        <w:pStyle w:val="a3"/>
        <w:kinsoku w:val="0"/>
        <w:overflowPunct w:val="0"/>
        <w:ind w:left="-567" w:firstLine="0"/>
        <w:rPr>
          <w:sz w:val="20"/>
          <w:szCs w:val="20"/>
          <w:lang w:val="uk-UA"/>
        </w:rPr>
      </w:pPr>
      <w:bookmarkStart w:id="0" w:name="_GoBack"/>
      <w:bookmarkEnd w:id="0"/>
      <w:r w:rsidRPr="00533B9E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7562850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9E" w:rsidRDefault="00533B9E">
      <w:pPr>
        <w:pStyle w:val="a3"/>
        <w:kinsoku w:val="0"/>
        <w:overflowPunct w:val="0"/>
        <w:ind w:left="0" w:firstLine="0"/>
        <w:rPr>
          <w:sz w:val="20"/>
          <w:szCs w:val="20"/>
          <w:lang w:val="uk-UA"/>
        </w:rPr>
      </w:pPr>
    </w:p>
    <w:p w:rsidR="00533B9E" w:rsidRDefault="00533B9E">
      <w:pPr>
        <w:pStyle w:val="a3"/>
        <w:kinsoku w:val="0"/>
        <w:overflowPunct w:val="0"/>
        <w:ind w:left="0" w:firstLine="0"/>
        <w:rPr>
          <w:sz w:val="20"/>
          <w:szCs w:val="20"/>
          <w:lang w:val="uk-UA"/>
        </w:rPr>
      </w:pPr>
    </w:p>
    <w:p w:rsidR="00533B9E" w:rsidRPr="00682FFF" w:rsidRDefault="00533B9E">
      <w:pPr>
        <w:pStyle w:val="a3"/>
        <w:kinsoku w:val="0"/>
        <w:overflowPunct w:val="0"/>
        <w:ind w:left="0" w:firstLine="0"/>
        <w:rPr>
          <w:sz w:val="20"/>
          <w:szCs w:val="20"/>
          <w:lang w:val="uk-UA"/>
        </w:rPr>
      </w:pPr>
    </w:p>
    <w:p w:rsidR="00D75BBC" w:rsidRPr="00D046E8" w:rsidRDefault="00D75BBC" w:rsidP="00C229F1">
      <w:pPr>
        <w:pStyle w:val="1"/>
        <w:tabs>
          <w:tab w:val="left" w:pos="9498"/>
        </w:tabs>
        <w:kinsoku w:val="0"/>
        <w:overflowPunct w:val="0"/>
        <w:spacing w:line="322" w:lineRule="exact"/>
        <w:ind w:left="930" w:right="79"/>
        <w:jc w:val="left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>Вступ</w:t>
      </w:r>
    </w:p>
    <w:p w:rsidR="00E86E96" w:rsidRPr="00D046E8" w:rsidRDefault="00D75BBC" w:rsidP="00C87BFD">
      <w:pPr>
        <w:pStyle w:val="a3"/>
        <w:tabs>
          <w:tab w:val="left" w:pos="9498"/>
        </w:tabs>
        <w:kinsoku w:val="0"/>
        <w:overflowPunct w:val="0"/>
        <w:ind w:left="0" w:right="79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>Підготовка</w:t>
      </w:r>
      <w:r w:rsidR="00C57955" w:rsidRPr="00D046E8">
        <w:rPr>
          <w:rFonts w:ascii="Times New Roman" w:hAnsi="Times New Roman"/>
          <w:lang w:val="uk-UA"/>
        </w:rPr>
        <w:t xml:space="preserve"> Стратегії розвитку закладу загальної середньої освіти №32 Херсонської міської ради на 2020-2024</w:t>
      </w:r>
      <w:r w:rsidRPr="00D046E8">
        <w:rPr>
          <w:rFonts w:ascii="Times New Roman" w:hAnsi="Times New Roman"/>
          <w:lang w:val="uk-UA"/>
        </w:rPr>
        <w:t xml:space="preserve"> роки зумовлена я</w:t>
      </w:r>
      <w:r w:rsidR="005E001E" w:rsidRPr="00D046E8">
        <w:rPr>
          <w:rFonts w:ascii="Times New Roman" w:hAnsi="Times New Roman"/>
          <w:lang w:val="uk-UA"/>
        </w:rPr>
        <w:t xml:space="preserve">кісним оновленням змісту освіти, </w:t>
      </w:r>
      <w:r w:rsidRPr="00D046E8">
        <w:rPr>
          <w:rFonts w:ascii="Times New Roman" w:hAnsi="Times New Roman"/>
          <w:lang w:val="uk-UA"/>
        </w:rPr>
        <w:t>згідно</w:t>
      </w:r>
      <w:r w:rsidR="00C57955" w:rsidRPr="00D046E8">
        <w:rPr>
          <w:rFonts w:ascii="Times New Roman" w:hAnsi="Times New Roman"/>
          <w:lang w:val="uk-UA"/>
        </w:rPr>
        <w:t xml:space="preserve"> з новими Законами України «Про освіту», «П</w:t>
      </w:r>
      <w:r w:rsidRPr="00D046E8">
        <w:rPr>
          <w:rFonts w:ascii="Times New Roman" w:hAnsi="Times New Roman"/>
          <w:lang w:val="uk-UA"/>
        </w:rPr>
        <w:t>ро</w:t>
      </w:r>
      <w:r w:rsidR="00FE6D43" w:rsidRPr="00D046E8">
        <w:rPr>
          <w:rFonts w:ascii="Times New Roman" w:hAnsi="Times New Roman"/>
          <w:lang w:val="uk-UA"/>
        </w:rPr>
        <w:t xml:space="preserve"> повну</w:t>
      </w:r>
      <w:r w:rsidRPr="00D046E8">
        <w:rPr>
          <w:rFonts w:ascii="Times New Roman" w:hAnsi="Times New Roman"/>
          <w:lang w:val="uk-UA"/>
        </w:rPr>
        <w:t xml:space="preserve"> загальну середню освіту</w:t>
      </w:r>
      <w:r w:rsidR="00C57955" w:rsidRPr="00D046E8">
        <w:rPr>
          <w:rFonts w:ascii="Times New Roman" w:hAnsi="Times New Roman"/>
          <w:lang w:val="uk-UA"/>
        </w:rPr>
        <w:t>»</w:t>
      </w:r>
      <w:r w:rsidR="00E8306B" w:rsidRPr="00D046E8">
        <w:rPr>
          <w:rFonts w:ascii="Times New Roman" w:hAnsi="Times New Roman"/>
          <w:lang w:val="uk-UA"/>
        </w:rPr>
        <w:t xml:space="preserve">, </w:t>
      </w:r>
      <w:r w:rsidRPr="00D046E8">
        <w:rPr>
          <w:rFonts w:ascii="Times New Roman" w:hAnsi="Times New Roman"/>
          <w:lang w:val="uk-UA"/>
        </w:rPr>
        <w:t xml:space="preserve"> нео</w:t>
      </w:r>
      <w:r w:rsidR="00E8306B" w:rsidRPr="00D046E8">
        <w:rPr>
          <w:rFonts w:ascii="Times New Roman" w:hAnsi="Times New Roman"/>
          <w:lang w:val="uk-UA"/>
        </w:rPr>
        <w:t>бхідністю  формування</w:t>
      </w:r>
      <w:r w:rsidR="00C57955" w:rsidRPr="00D046E8">
        <w:rPr>
          <w:rFonts w:ascii="Times New Roman" w:hAnsi="Times New Roman"/>
        </w:rPr>
        <w:t xml:space="preserve"> </w:t>
      </w:r>
      <w:r w:rsidR="00C57955" w:rsidRPr="00D046E8">
        <w:rPr>
          <w:rFonts w:ascii="Times New Roman" w:hAnsi="Times New Roman"/>
          <w:lang w:val="uk-UA"/>
        </w:rPr>
        <w:t>освітнього простору</w:t>
      </w:r>
      <w:r w:rsidR="00E8306B" w:rsidRPr="00D046E8">
        <w:rPr>
          <w:rFonts w:ascii="Times New Roman" w:hAnsi="Times New Roman"/>
        </w:rPr>
        <w:t xml:space="preserve">  відпові</w:t>
      </w:r>
      <w:r w:rsidR="00E8306B" w:rsidRPr="00D046E8">
        <w:rPr>
          <w:rFonts w:ascii="Times New Roman" w:hAnsi="Times New Roman"/>
          <w:lang w:val="uk-UA"/>
        </w:rPr>
        <w:t>дно</w:t>
      </w:r>
      <w:r w:rsidR="00E8306B" w:rsidRPr="00D046E8">
        <w:rPr>
          <w:rFonts w:ascii="Times New Roman" w:hAnsi="Times New Roman"/>
        </w:rPr>
        <w:t xml:space="preserve"> </w:t>
      </w:r>
      <w:r w:rsidR="00E8306B" w:rsidRPr="00D046E8">
        <w:rPr>
          <w:rFonts w:ascii="Times New Roman" w:hAnsi="Times New Roman"/>
          <w:lang w:val="uk-UA"/>
        </w:rPr>
        <w:t>до</w:t>
      </w:r>
      <w:r w:rsidR="00E8306B" w:rsidRPr="00D046E8">
        <w:rPr>
          <w:rFonts w:ascii="Times New Roman" w:hAnsi="Times New Roman"/>
        </w:rPr>
        <w:t xml:space="preserve"> європейськ</w:t>
      </w:r>
      <w:r w:rsidR="00E8306B" w:rsidRPr="00D046E8">
        <w:rPr>
          <w:rFonts w:ascii="Times New Roman" w:hAnsi="Times New Roman"/>
          <w:lang w:val="uk-UA"/>
        </w:rPr>
        <w:t>их</w:t>
      </w:r>
      <w:r w:rsidR="00E8306B" w:rsidRPr="00D046E8">
        <w:rPr>
          <w:rFonts w:ascii="Times New Roman" w:hAnsi="Times New Roman"/>
        </w:rPr>
        <w:t xml:space="preserve"> стандарт</w:t>
      </w:r>
      <w:r w:rsidR="00E8306B" w:rsidRPr="00D046E8">
        <w:rPr>
          <w:rFonts w:ascii="Times New Roman" w:hAnsi="Times New Roman"/>
          <w:lang w:val="uk-UA"/>
        </w:rPr>
        <w:t>ів</w:t>
      </w:r>
      <w:r w:rsidR="00E8306B" w:rsidRPr="00D046E8">
        <w:rPr>
          <w:rFonts w:ascii="Times New Roman" w:hAnsi="Times New Roman"/>
        </w:rPr>
        <w:t>, потреб сучасного життя, запит</w:t>
      </w:r>
      <w:r w:rsidR="00E8306B" w:rsidRPr="00D046E8">
        <w:rPr>
          <w:rFonts w:ascii="Times New Roman" w:hAnsi="Times New Roman"/>
          <w:lang w:val="uk-UA"/>
        </w:rPr>
        <w:t>ів</w:t>
      </w:r>
      <w:r w:rsidRPr="00D046E8">
        <w:rPr>
          <w:rFonts w:ascii="Times New Roman" w:hAnsi="Times New Roman"/>
        </w:rPr>
        <w:t xml:space="preserve"> суспільства щодо надання якісних о</w:t>
      </w:r>
      <w:r w:rsidR="00D5774D" w:rsidRPr="00D046E8">
        <w:rPr>
          <w:rFonts w:ascii="Times New Roman" w:hAnsi="Times New Roman"/>
        </w:rPr>
        <w:t>світніх послуг.</w:t>
      </w:r>
      <w:r w:rsidR="00A73B9E" w:rsidRPr="00D046E8">
        <w:rPr>
          <w:rFonts w:ascii="Times New Roman" w:hAnsi="Times New Roman"/>
          <w:lang w:val="uk-UA"/>
        </w:rPr>
        <w:t xml:space="preserve"> </w:t>
      </w:r>
    </w:p>
    <w:p w:rsidR="00A50010" w:rsidRPr="00D046E8" w:rsidRDefault="00A73B9E" w:rsidP="00C87BFD">
      <w:pPr>
        <w:pStyle w:val="a3"/>
        <w:tabs>
          <w:tab w:val="left" w:pos="9498"/>
        </w:tabs>
        <w:kinsoku w:val="0"/>
        <w:overflowPunct w:val="0"/>
        <w:ind w:left="0" w:right="79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 xml:space="preserve">На даний час заклад освіти функціонує як Херсонська загальноосвітня школа І-ІІІ ступенів №32, надаючи освітні послуги на початковому, базовому та профільному рівнях освіти. </w:t>
      </w:r>
    </w:p>
    <w:p w:rsidR="00C87BFD" w:rsidRPr="00D046E8" w:rsidRDefault="00C87BFD" w:rsidP="00C87BFD">
      <w:pPr>
        <w:pStyle w:val="a3"/>
        <w:tabs>
          <w:tab w:val="left" w:pos="9498"/>
        </w:tabs>
        <w:kinsoku w:val="0"/>
        <w:overflowPunct w:val="0"/>
        <w:ind w:left="0" w:right="79"/>
        <w:jc w:val="both"/>
        <w:rPr>
          <w:rFonts w:ascii="Times New Roman" w:hAnsi="Times New Roman"/>
          <w:b/>
          <w:lang w:val="uk-UA"/>
        </w:rPr>
      </w:pPr>
      <w:r w:rsidRPr="00D046E8">
        <w:rPr>
          <w:rFonts w:ascii="Times New Roman" w:hAnsi="Times New Roman"/>
          <w:b/>
          <w:lang w:val="uk-UA"/>
        </w:rPr>
        <w:t>І. Загальна характеристика закладу освіти</w:t>
      </w:r>
    </w:p>
    <w:p w:rsidR="00C87BFD" w:rsidRPr="00D046E8" w:rsidRDefault="00C87BFD" w:rsidP="00C87BFD">
      <w:pPr>
        <w:pStyle w:val="a3"/>
        <w:tabs>
          <w:tab w:val="left" w:pos="9498"/>
        </w:tabs>
        <w:kinsoku w:val="0"/>
        <w:overflowPunct w:val="0"/>
        <w:ind w:left="0" w:right="79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 xml:space="preserve">Заклад загальної середньої освіти №32, </w:t>
      </w:r>
      <w:r w:rsidR="00E86E96" w:rsidRPr="00D046E8">
        <w:rPr>
          <w:rFonts w:ascii="Times New Roman" w:hAnsi="Times New Roman"/>
          <w:lang w:val="uk-UA"/>
        </w:rPr>
        <w:t xml:space="preserve">зараз </w:t>
      </w:r>
      <w:r w:rsidRPr="00D046E8">
        <w:rPr>
          <w:rFonts w:ascii="Times New Roman" w:hAnsi="Times New Roman"/>
          <w:lang w:val="uk-UA"/>
        </w:rPr>
        <w:t>Херсонська загальноосвітня школа І-ІІІ ступенів №32 Херсонської міської ради комуналь</w:t>
      </w:r>
      <w:r w:rsidR="00E86E96" w:rsidRPr="00D046E8">
        <w:rPr>
          <w:rFonts w:ascii="Times New Roman" w:hAnsi="Times New Roman"/>
          <w:lang w:val="uk-UA"/>
        </w:rPr>
        <w:t>ної форми власності, розташований</w:t>
      </w:r>
      <w:r w:rsidRPr="00D046E8">
        <w:rPr>
          <w:rFonts w:ascii="Times New Roman" w:hAnsi="Times New Roman"/>
          <w:lang w:val="uk-UA"/>
        </w:rPr>
        <w:t xml:space="preserve"> у Дніпровському районі міста Херсона. Наразі у закладі освіти навчається 1060 учнів у 36 класах. Засновником закладу освіти є Херсонська міська рада.</w:t>
      </w:r>
    </w:p>
    <w:p w:rsidR="00C87BFD" w:rsidRPr="00D046E8" w:rsidRDefault="00C87BFD" w:rsidP="00C87BFD">
      <w:pPr>
        <w:pStyle w:val="a3"/>
        <w:tabs>
          <w:tab w:val="left" w:pos="9498"/>
        </w:tabs>
        <w:kinsoku w:val="0"/>
        <w:overflowPunct w:val="0"/>
        <w:ind w:left="0" w:right="79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 xml:space="preserve">Наявні філологічний та математичний профілі навчання. Поглиблено вивчаються українська мова та математика, починаючи з 8 класу. </w:t>
      </w:r>
    </w:p>
    <w:p w:rsidR="00C87BFD" w:rsidRPr="00D046E8" w:rsidRDefault="00C87BFD" w:rsidP="00C87BFD">
      <w:pPr>
        <w:pStyle w:val="a3"/>
        <w:tabs>
          <w:tab w:val="left" w:pos="9498"/>
        </w:tabs>
        <w:kinsoku w:val="0"/>
        <w:overflowPunct w:val="0"/>
        <w:ind w:left="0" w:right="79"/>
        <w:jc w:val="both"/>
        <w:rPr>
          <w:rFonts w:ascii="Times New Roman" w:hAnsi="Times New Roman"/>
          <w:b/>
          <w:lang w:val="uk-UA"/>
        </w:rPr>
      </w:pPr>
      <w:r w:rsidRPr="00D046E8">
        <w:rPr>
          <w:rFonts w:ascii="Times New Roman" w:hAnsi="Times New Roman"/>
          <w:b/>
          <w:lang w:val="uk-UA"/>
        </w:rPr>
        <w:t>ІІ. Система цінностей</w:t>
      </w:r>
      <w:r w:rsidR="00E86E96" w:rsidRPr="00D046E8">
        <w:rPr>
          <w:rFonts w:ascii="Times New Roman" w:hAnsi="Times New Roman"/>
          <w:b/>
          <w:lang w:val="uk-UA"/>
        </w:rPr>
        <w:t xml:space="preserve"> закладу освіти</w:t>
      </w:r>
    </w:p>
    <w:p w:rsidR="007B1AF0" w:rsidRPr="00D046E8" w:rsidRDefault="00C800E4" w:rsidP="00C87BFD">
      <w:pPr>
        <w:widowControl/>
        <w:autoSpaceDE/>
        <w:autoSpaceDN/>
        <w:adjustRightInd/>
        <w:ind w:firstLine="720"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>Системою цінностей, які</w:t>
      </w:r>
      <w:r w:rsidR="00C87BFD"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 сповідує заклад, є: </w:t>
      </w:r>
    </w:p>
    <w:p w:rsidR="007B1AF0" w:rsidRPr="00D046E8" w:rsidRDefault="00C87BFD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безпечне та толерантне освітнє середовище, </w:t>
      </w:r>
    </w:p>
    <w:p w:rsidR="007B1AF0" w:rsidRPr="00D046E8" w:rsidRDefault="00C87BFD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інформатизація освітнього простору, </w:t>
      </w:r>
    </w:p>
    <w:p w:rsidR="007B1AF0" w:rsidRPr="00D046E8" w:rsidRDefault="00C87BFD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комфортні умови для дітей, </w:t>
      </w:r>
    </w:p>
    <w:p w:rsidR="00C87BFD" w:rsidRPr="00D046E8" w:rsidRDefault="00C87BFD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>гуманізація освітнього процесу</w:t>
      </w:r>
      <w:r w:rsidR="007B1AF0"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, </w:t>
      </w:r>
    </w:p>
    <w:p w:rsidR="007B1AF0" w:rsidRPr="00D046E8" w:rsidRDefault="007B1AF0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рівний доступ до здобуття освіти </w:t>
      </w:r>
    </w:p>
    <w:p w:rsidR="007B1AF0" w:rsidRPr="00D046E8" w:rsidRDefault="007B1AF0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>розвиток природних інтересів, здібностей, обдарувань учнів,</w:t>
      </w:r>
    </w:p>
    <w:p w:rsidR="007B1AF0" w:rsidRPr="00D046E8" w:rsidRDefault="007B1AF0" w:rsidP="007B1AF0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BatangChe" w:hAnsi="Times New Roman"/>
          <w:sz w:val="28"/>
          <w:szCs w:val="28"/>
          <w:lang w:val="uk-UA"/>
        </w:rPr>
      </w:pPr>
      <w:r w:rsidRPr="00D046E8">
        <w:rPr>
          <w:rFonts w:ascii="Times New Roman" w:eastAsia="BatangChe" w:hAnsi="Times New Roman"/>
          <w:sz w:val="28"/>
          <w:szCs w:val="28"/>
          <w:lang w:val="uk-UA"/>
        </w:rPr>
        <w:t>формування ко</w:t>
      </w:r>
      <w:r w:rsidR="00596CDA" w:rsidRPr="00D046E8">
        <w:rPr>
          <w:rFonts w:ascii="Times New Roman" w:eastAsia="BatangChe" w:hAnsi="Times New Roman"/>
          <w:sz w:val="28"/>
          <w:szCs w:val="28"/>
          <w:lang w:val="uk-UA"/>
        </w:rPr>
        <w:t>мпетентностей, необхідних для</w:t>
      </w:r>
      <w:r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 соціалізації, громад</w:t>
      </w:r>
      <w:r w:rsidR="00596CDA" w:rsidRPr="00D046E8">
        <w:rPr>
          <w:rFonts w:ascii="Times New Roman" w:eastAsia="BatangChe" w:hAnsi="Times New Roman"/>
          <w:sz w:val="28"/>
          <w:szCs w:val="28"/>
          <w:lang w:val="uk-UA"/>
        </w:rPr>
        <w:t>ян</w:t>
      </w:r>
      <w:r w:rsidRPr="00D046E8">
        <w:rPr>
          <w:rFonts w:ascii="Times New Roman" w:eastAsia="BatangChe" w:hAnsi="Times New Roman"/>
          <w:sz w:val="28"/>
          <w:szCs w:val="28"/>
          <w:lang w:val="uk-UA"/>
        </w:rPr>
        <w:t>ської активності, свідомого вибору подальшого життєвого шляху</w:t>
      </w:r>
      <w:r w:rsidR="00596CDA" w:rsidRPr="00D046E8">
        <w:rPr>
          <w:rFonts w:ascii="Times New Roman" w:eastAsia="BatangChe" w:hAnsi="Times New Roman"/>
          <w:sz w:val="28"/>
          <w:szCs w:val="28"/>
          <w:lang w:val="uk-UA"/>
        </w:rPr>
        <w:t xml:space="preserve"> здобувачів освіти</w:t>
      </w:r>
      <w:r w:rsidRPr="00D046E8">
        <w:rPr>
          <w:rFonts w:ascii="Times New Roman" w:eastAsia="BatangChe" w:hAnsi="Times New Roman"/>
          <w:sz w:val="28"/>
          <w:szCs w:val="28"/>
          <w:lang w:val="uk-UA"/>
        </w:rPr>
        <w:t>.</w:t>
      </w:r>
    </w:p>
    <w:p w:rsidR="00C87BFD" w:rsidRPr="00D046E8" w:rsidRDefault="00C87BFD" w:rsidP="00C229F1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rFonts w:ascii="Times New Roman" w:hAnsi="Times New Roman"/>
          <w:b/>
          <w:lang w:val="uk-UA"/>
        </w:rPr>
      </w:pPr>
      <w:r w:rsidRPr="00D046E8">
        <w:rPr>
          <w:rFonts w:ascii="Times New Roman" w:hAnsi="Times New Roman"/>
          <w:b/>
          <w:lang w:val="uk-UA"/>
        </w:rPr>
        <w:t>ІІІ. Позитивні тенденції діяльності</w:t>
      </w:r>
      <w:r w:rsidR="00E86E96" w:rsidRPr="00D046E8">
        <w:rPr>
          <w:rFonts w:ascii="Times New Roman" w:hAnsi="Times New Roman"/>
          <w:b/>
          <w:lang w:val="uk-UA"/>
        </w:rPr>
        <w:t xml:space="preserve"> закладу освіти</w:t>
      </w:r>
    </w:p>
    <w:p w:rsidR="00C87BFD" w:rsidRPr="00D046E8" w:rsidRDefault="00C87BFD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Стабільність мережі </w:t>
      </w:r>
      <w:r w:rsidRPr="00D046E8">
        <w:rPr>
          <w:rFonts w:ascii="Times New Roman" w:hAnsi="Times New Roman"/>
          <w:b/>
          <w:sz w:val="28"/>
          <w:szCs w:val="28"/>
          <w:lang w:val="uk-UA"/>
        </w:rPr>
        <w:t xml:space="preserve">класів </w:t>
      </w:r>
    </w:p>
    <w:p w:rsidR="00C87BFD" w:rsidRPr="00D046E8" w:rsidRDefault="00C87BFD" w:rsidP="00C87BFD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Найголовнішим показником успішності школи є контингент учнів. Чим більше дітей в закладі</w:t>
      </w:r>
      <w:r w:rsidR="00596CDA" w:rsidRPr="00D046E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46E8">
        <w:rPr>
          <w:rFonts w:ascii="Times New Roman" w:hAnsi="Times New Roman"/>
          <w:sz w:val="28"/>
          <w:szCs w:val="28"/>
          <w:lang w:val="uk-UA"/>
        </w:rPr>
        <w:t>, тим ефективні</w:t>
      </w:r>
      <w:r w:rsidR="00596CDA" w:rsidRPr="00D046E8">
        <w:rPr>
          <w:rFonts w:ascii="Times New Roman" w:hAnsi="Times New Roman"/>
          <w:sz w:val="28"/>
          <w:szCs w:val="28"/>
          <w:lang w:val="uk-UA"/>
        </w:rPr>
        <w:t xml:space="preserve">ше, якісніше </w:t>
      </w:r>
      <w:r w:rsidRPr="00D046E8">
        <w:rPr>
          <w:rFonts w:ascii="Times New Roman" w:hAnsi="Times New Roman"/>
          <w:sz w:val="28"/>
          <w:szCs w:val="28"/>
          <w:lang w:val="uk-UA"/>
        </w:rPr>
        <w:t>відбувається процес розвитку закладу. Це  стимулює вчителів до самоосвіти, саморозвитку, самовдосконалення.</w:t>
      </w:r>
    </w:p>
    <w:p w:rsidR="00C87BFD" w:rsidRPr="00D046E8" w:rsidRDefault="00C87BFD" w:rsidP="00C87BFD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Про</w:t>
      </w:r>
      <w:r w:rsidR="00235C31">
        <w:rPr>
          <w:rFonts w:ascii="Times New Roman" w:hAnsi="Times New Roman"/>
          <w:sz w:val="28"/>
          <w:szCs w:val="28"/>
          <w:lang w:val="uk-UA"/>
        </w:rPr>
        <w:t>є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ктна потужність школи </w:t>
      </w:r>
      <w:r w:rsidR="00596CDA" w:rsidRPr="00D046E8">
        <w:rPr>
          <w:rFonts w:ascii="Times New Roman" w:hAnsi="Times New Roman"/>
          <w:sz w:val="28"/>
          <w:szCs w:val="28"/>
          <w:lang w:val="uk-UA"/>
        </w:rPr>
        <w:t>880 учнів.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На даний момент у 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закладі освіти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навчається  10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60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 xml:space="preserve"> у 37 класах.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 Середня наповнюваність колива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ється від 28,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8 до 29,5. 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З</w:t>
      </w:r>
      <w:r w:rsidRPr="00D046E8">
        <w:rPr>
          <w:rFonts w:ascii="Times New Roman" w:hAnsi="Times New Roman"/>
          <w:sz w:val="28"/>
          <w:szCs w:val="28"/>
          <w:lang w:val="uk-UA"/>
        </w:rPr>
        <w:t>аклад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235C31">
        <w:rPr>
          <w:rFonts w:ascii="Times New Roman" w:hAnsi="Times New Roman"/>
          <w:sz w:val="28"/>
          <w:szCs w:val="28"/>
          <w:lang w:val="uk-UA"/>
        </w:rPr>
        <w:t>-й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у місті та 2</w:t>
      </w:r>
      <w:r w:rsidR="00235C31">
        <w:rPr>
          <w:rFonts w:ascii="Times New Roman" w:hAnsi="Times New Roman"/>
          <w:sz w:val="28"/>
          <w:szCs w:val="28"/>
          <w:lang w:val="uk-UA"/>
        </w:rPr>
        <w:t>-й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у районі за кількістю учнів. Стабільно набира</w:t>
      </w:r>
      <w:r w:rsidR="00235C31">
        <w:rPr>
          <w:rFonts w:ascii="Times New Roman" w:hAnsi="Times New Roman"/>
          <w:sz w:val="28"/>
          <w:szCs w:val="28"/>
          <w:lang w:val="uk-UA"/>
        </w:rPr>
        <w:t>ються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4 класи шестирічок.</w:t>
      </w:r>
    </w:p>
    <w:p w:rsidR="00C87BFD" w:rsidRPr="00D046E8" w:rsidRDefault="00C87BFD" w:rsidP="00C87BFD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Це  високий показник, який передбачає злагоджену, конструктивну, відповідальну роботу всього колективу, а також те, що нам довіряє громада.</w:t>
      </w:r>
    </w:p>
    <w:p w:rsidR="00C87BFD" w:rsidRPr="00D046E8" w:rsidRDefault="00C87BFD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Високі показники участі учнів у Всеукраїнських олімпіадах з базових дисциплін серед шкіл </w:t>
      </w:r>
      <w:r w:rsidR="00235C31">
        <w:rPr>
          <w:rFonts w:ascii="Times New Roman" w:hAnsi="Times New Roman"/>
          <w:b/>
          <w:bCs/>
          <w:sz w:val="28"/>
          <w:szCs w:val="28"/>
          <w:lang w:val="uk-UA"/>
        </w:rPr>
        <w:t>загального</w:t>
      </w: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типу 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У 2017- 2018 навчальному році </w:t>
      </w:r>
      <w:r w:rsidR="00235C31">
        <w:rPr>
          <w:rFonts w:ascii="Times New Roman" w:hAnsi="Times New Roman"/>
          <w:bCs/>
          <w:sz w:val="28"/>
          <w:szCs w:val="28"/>
          <w:lang w:val="uk-UA"/>
        </w:rPr>
        <w:t>17 перемог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      У 2018 – 2019 навчальному році 14 перемог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      У 2019 – 2020 навчальному році 13 перемог</w:t>
      </w:r>
    </w:p>
    <w:p w:rsidR="00C87BFD" w:rsidRPr="00D046E8" w:rsidRDefault="00C87BFD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>Наявність та дієвість шкільного науково- дослідницького товариства «Інноватор».</w:t>
      </w:r>
    </w:p>
    <w:p w:rsidR="00C87BFD" w:rsidRPr="00D046E8" w:rsidRDefault="00C87BFD" w:rsidP="00C87BFD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Щороку 2-3 призових місця;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Свідчення інноваційної системи роботи  педагогічного колективу школи,    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зростання рівня навчальної компетентності учнів.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>півпраця з Херсонським регіональним центром оцінювання якості освіти</w:t>
      </w:r>
      <w:r w:rsidR="00C87BFD" w:rsidRPr="00D046E8">
        <w:rPr>
          <w:rFonts w:ascii="Times New Roman" w:hAnsi="Times New Roman"/>
          <w:sz w:val="28"/>
          <w:szCs w:val="28"/>
          <w:lang w:val="uk-UA"/>
        </w:rPr>
        <w:t xml:space="preserve"> щодо проведення ЗНО та пробного тестування</w:t>
      </w:r>
      <w:r w:rsidR="0079262F" w:rsidRPr="00D046E8">
        <w:rPr>
          <w:rFonts w:ascii="Times New Roman" w:hAnsi="Times New Roman"/>
          <w:sz w:val="28"/>
          <w:szCs w:val="28"/>
          <w:lang w:val="uk-UA"/>
        </w:rPr>
        <w:t>.</w:t>
      </w:r>
    </w:p>
    <w:p w:rsidR="00C87BFD" w:rsidRPr="00D046E8" w:rsidRDefault="00C87BFD" w:rsidP="00C87BFD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Протягом 10 років 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заклад освіти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є пунктом проведення ЗНО. 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>дійснюється допрофільне та профільне навчання</w:t>
      </w:r>
    </w:p>
    <w:p w:rsidR="00C87BFD" w:rsidRPr="00D046E8" w:rsidRDefault="00C87BFD" w:rsidP="00C87BFD">
      <w:pPr>
        <w:tabs>
          <w:tab w:val="right" w:pos="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Враховуючи побажання учнів, батьків та можливості 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сформоване профільне та допрофільне навчання: 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базова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школа – допрофільна підготовка: 5-7-мі класи вивчають курс за вибором «Логіка», а 8-9-ті – поглиблено вивчають математику, українську мову.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86E96" w:rsidRPr="00D046E8">
        <w:rPr>
          <w:rFonts w:ascii="Times New Roman" w:hAnsi="Times New Roman"/>
          <w:sz w:val="28"/>
          <w:szCs w:val="28"/>
          <w:lang w:val="uk-UA"/>
        </w:rPr>
        <w:t>Профільна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школа – профільне навчання: 10-ий, 11-ий класи навчаються за математичним профілем та профілем з української філології.</w:t>
      </w:r>
    </w:p>
    <w:p w:rsidR="00C87BFD" w:rsidRPr="00D046E8" w:rsidRDefault="00C87BFD" w:rsidP="00C87BFD">
      <w:pPr>
        <w:ind w:left="1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7BFD" w:rsidRPr="00D046E8" w:rsidRDefault="00C87BFD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>100%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педагогів володіють ІКТ 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>і використовують в освітньому процесі</w:t>
      </w:r>
    </w:p>
    <w:p w:rsidR="00C87BFD" w:rsidRPr="00D046E8" w:rsidRDefault="00C87BFD" w:rsidP="0079262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   Усі педагогічні працівники мають вільний доступ до мережі «Інтернет»,           що дає змогу  вчасно знаходити потрібну інформацію, демонструвати навчальний матеріал, активно використовувати на уроках та в позаурочній діяльності (презентації,  відеофільми). 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C87BFD" w:rsidRPr="00D046E8">
        <w:rPr>
          <w:rFonts w:ascii="Times New Roman" w:hAnsi="Times New Roman"/>
          <w:b/>
          <w:bCs/>
          <w:sz w:val="28"/>
          <w:szCs w:val="28"/>
          <w:lang w:val="uk-UA"/>
        </w:rPr>
        <w:t>ростання кваліфікаційного рівня педагогів</w:t>
      </w:r>
      <w:r w:rsidR="00C87BFD" w:rsidRPr="00D046E8">
        <w:rPr>
          <w:rFonts w:ascii="Times New Roman" w:hAnsi="Times New Roman"/>
          <w:bCs/>
          <w:sz w:val="28"/>
          <w:szCs w:val="28"/>
          <w:lang w:val="uk-UA"/>
        </w:rPr>
        <w:t xml:space="preserve"> через участь у дослідно-експериментальній роботі,  семінарах, конференціях, публікації у фахових журналах.</w:t>
      </w:r>
    </w:p>
    <w:p w:rsidR="00C87BFD" w:rsidRPr="00D046E8" w:rsidRDefault="00C87BFD" w:rsidP="0079262F">
      <w:pPr>
        <w:tabs>
          <w:tab w:val="left" w:pos="1000"/>
        </w:tabs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Із 66 педагогічних працівників  71% - вчителі вищої та І кваліфікаційних категорій .</w:t>
      </w: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C87BFD" w:rsidRPr="00D046E8" w:rsidRDefault="00C87BFD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>Щороку є лауреати та переможці конкурсу «Учитель року»</w:t>
      </w:r>
    </w:p>
    <w:p w:rsidR="00C87BFD" w:rsidRPr="00D046E8" w:rsidRDefault="00C87BFD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Наявність та дієвість шкільного Зразкового хореографічного колективу «Перлина Скіфії»  </w:t>
      </w:r>
    </w:p>
    <w:p w:rsidR="00C87BFD" w:rsidRPr="00BF2C9C" w:rsidRDefault="00F71985" w:rsidP="00BF2C9C">
      <w:pPr>
        <w:widowControl/>
        <w:numPr>
          <w:ilvl w:val="0"/>
          <w:numId w:val="15"/>
        </w:numPr>
        <w:autoSpaceDE/>
        <w:autoSpaceDN/>
        <w:adjustRightInd/>
        <w:ind w:left="180" w:hanging="3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C87BFD" w:rsidRPr="00BF2C9C">
        <w:rPr>
          <w:rFonts w:ascii="Times New Roman" w:hAnsi="Times New Roman"/>
          <w:b/>
          <w:bCs/>
          <w:sz w:val="28"/>
          <w:szCs w:val="28"/>
          <w:lang w:val="uk-UA"/>
        </w:rPr>
        <w:t>проваджено та функціонує шкільний освітній Інтернет–проект «Моя школа»</w:t>
      </w:r>
      <w:r w:rsidR="00C87BFD" w:rsidRPr="00BF2C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7BFD" w:rsidRPr="00D046E8" w:rsidRDefault="00F71985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Заклад освіти є опорним</w:t>
      </w:r>
      <w:r w:rsidR="00C87BFD"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35C31">
        <w:rPr>
          <w:rFonts w:ascii="Times New Roman" w:hAnsi="Times New Roman"/>
          <w:b/>
          <w:bCs/>
          <w:sz w:val="28"/>
          <w:szCs w:val="28"/>
          <w:lang w:val="uk-UA"/>
        </w:rPr>
        <w:t>за напрямом «Початкова школа»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C87BFD" w:rsidRPr="00D046E8">
        <w:rPr>
          <w:rFonts w:ascii="Times New Roman" w:hAnsi="Times New Roman"/>
          <w:b/>
          <w:bCs/>
          <w:sz w:val="28"/>
          <w:szCs w:val="28"/>
          <w:lang w:val="uk-UA"/>
        </w:rPr>
        <w:t>півпраця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6E96" w:rsidRPr="00D046E8">
        <w:rPr>
          <w:rFonts w:ascii="Times New Roman" w:hAnsi="Times New Roman"/>
          <w:b/>
          <w:sz w:val="28"/>
          <w:szCs w:val="28"/>
          <w:lang w:val="uk-UA"/>
        </w:rPr>
        <w:t>і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C87BFD"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закладами </w:t>
      </w:r>
      <w:r w:rsidR="00E86E96" w:rsidRPr="00D046E8"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  <w:r w:rsidR="00596CDA"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87BFD" w:rsidRPr="00D046E8">
        <w:rPr>
          <w:rFonts w:ascii="Times New Roman" w:hAnsi="Times New Roman"/>
          <w:b/>
          <w:bCs/>
          <w:sz w:val="28"/>
          <w:szCs w:val="28"/>
          <w:lang w:val="uk-UA"/>
        </w:rPr>
        <w:t>щодо профорієнтації, фізичного та естетичного розвитку учнів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C87BFD" w:rsidRPr="00D046E8">
        <w:rPr>
          <w:rFonts w:ascii="Times New Roman" w:hAnsi="Times New Roman"/>
          <w:b/>
          <w:bCs/>
          <w:sz w:val="28"/>
          <w:szCs w:val="28"/>
          <w:lang w:val="uk-UA"/>
        </w:rPr>
        <w:t>творені та функціонують 3 комп`ютерні класи, інтернет-мережею охоплені всі навчальні приміщення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>тестовані 15 кабінетів, оновлена матеріально-технічна база кабінету біології;</w:t>
      </w:r>
    </w:p>
    <w:p w:rsidR="00C87BFD" w:rsidRPr="00D046E8" w:rsidRDefault="00235C31" w:rsidP="00C87BF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596CDA" w:rsidRPr="00D046E8">
        <w:rPr>
          <w:rFonts w:ascii="Times New Roman" w:hAnsi="Times New Roman"/>
          <w:b/>
          <w:sz w:val="28"/>
          <w:szCs w:val="28"/>
          <w:lang w:val="uk-UA"/>
        </w:rPr>
        <w:t>формоване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 xml:space="preserve"> сприятливе середовище для збереження життя і здоров’я </w:t>
      </w:r>
    </w:p>
    <w:p w:rsidR="0079262F" w:rsidRPr="00D046E8" w:rsidRDefault="00C87BFD" w:rsidP="00C87B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>учасників освітнього процесу</w:t>
      </w:r>
      <w:r w:rsidR="0079262F" w:rsidRPr="00D046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9262F" w:rsidRPr="00D046E8" w:rsidRDefault="0079262F" w:rsidP="00C87B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7BFD" w:rsidRPr="00D046E8" w:rsidRDefault="0079262F" w:rsidP="00C87B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ab/>
      </w:r>
      <w:r w:rsidRPr="00D046E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046E8">
        <w:rPr>
          <w:rFonts w:ascii="Times New Roman" w:hAnsi="Times New Roman"/>
          <w:b/>
          <w:sz w:val="28"/>
          <w:szCs w:val="28"/>
        </w:rPr>
        <w:t>.</w:t>
      </w:r>
      <w:r w:rsidRPr="00D046E8">
        <w:rPr>
          <w:rFonts w:ascii="Times New Roman" w:hAnsi="Times New Roman"/>
          <w:b/>
          <w:sz w:val="28"/>
          <w:szCs w:val="28"/>
          <w:lang w:val="uk-UA"/>
        </w:rPr>
        <w:t>Перспективи розвитку</w:t>
      </w:r>
      <w:r w:rsidR="00C87BFD" w:rsidRPr="00D046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1F4C" w:rsidRPr="00D046E8" w:rsidRDefault="00531F4C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 xml:space="preserve">Згідно з чинним законодавством, назріла потреба трансформації, яка </w:t>
      </w:r>
      <w:r w:rsidRPr="00D046E8">
        <w:rPr>
          <w:rFonts w:ascii="Times New Roman" w:hAnsi="Times New Roman"/>
          <w:lang w:val="uk-UA"/>
        </w:rPr>
        <w:lastRenderedPageBreak/>
        <w:t xml:space="preserve">передбачає зміну типу закладу освіти та, відповідно, оновлення у ньому змісту і суті освітнього середовища. Відтак, найбільш оптимальним, зважаючи на наявну ресурсну базу, видається подальше функціонування закладу освіти як гімназії зі структурним підрозділом початкової школи. </w:t>
      </w:r>
    </w:p>
    <w:p w:rsidR="00531F4C" w:rsidRPr="00D046E8" w:rsidRDefault="00531F4C" w:rsidP="00C87B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62F" w:rsidRPr="00D046E8" w:rsidRDefault="0079262F" w:rsidP="0079262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 xml:space="preserve">       Необхідність розвитку:</w:t>
      </w:r>
    </w:p>
    <w:p w:rsidR="0079262F" w:rsidRPr="00D046E8" w:rsidRDefault="0079262F" w:rsidP="0079262F">
      <w:pPr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Необхідність підвищення показників ЗНО;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Втілення нового  Державого стандарту базової середньої освіти;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Необхідність модернізації обладнання майстерень;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Модернізація  навчальних кабінетів;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Необхідність відновлення ігрового майданчика закладу освіти;  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Необхідність облаштування ігрових зон без гаджетів для дозвілля учнів;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 Осучаснення дизайну навчальних приміщень  закладу освіти.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Зміна типу закладу освіти згідно з вимогами чинного законодавства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Запровадження технологій дистанційного навчання</w:t>
      </w:r>
    </w:p>
    <w:p w:rsidR="0079262F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Подальша реалізація концепції  Нової української школи</w:t>
      </w:r>
    </w:p>
    <w:p w:rsidR="00E86E96" w:rsidRPr="00D046E8" w:rsidRDefault="0079262F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Формування безпечного освітнього середовища</w:t>
      </w:r>
    </w:p>
    <w:p w:rsidR="0079262F" w:rsidRPr="00D046E8" w:rsidRDefault="00E86E96" w:rsidP="0079262F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Забезпечення прозорості та відкритості освітнього простору</w:t>
      </w:r>
      <w:r w:rsidR="0079262F" w:rsidRPr="00D046E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9262F" w:rsidRPr="00D046E8" w:rsidRDefault="0079262F" w:rsidP="0079262F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  <w:lang w:val="uk-UA"/>
        </w:rPr>
      </w:pPr>
    </w:p>
    <w:p w:rsidR="0079262F" w:rsidRPr="00D046E8" w:rsidRDefault="0079262F" w:rsidP="0079262F">
      <w:pPr>
        <w:widowControl/>
        <w:autoSpaceDE/>
        <w:autoSpaceDN/>
        <w:adjustRightInd/>
        <w:ind w:left="360"/>
        <w:rPr>
          <w:rFonts w:ascii="Times New Roman" w:hAnsi="Times New Roman"/>
          <w:b/>
          <w:bCs/>
          <w:sz w:val="28"/>
          <w:szCs w:val="28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046E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31F4C" w:rsidRPr="00D046E8">
        <w:rPr>
          <w:rFonts w:ascii="Times New Roman" w:hAnsi="Times New Roman"/>
          <w:b/>
          <w:sz w:val="28"/>
          <w:szCs w:val="28"/>
        </w:rPr>
        <w:t>Основн</w:t>
      </w:r>
      <w:r w:rsidR="00531F4C" w:rsidRPr="00D046E8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531F4C" w:rsidRPr="00D046E8">
        <w:rPr>
          <w:rFonts w:ascii="Times New Roman" w:hAnsi="Times New Roman"/>
          <w:b/>
          <w:sz w:val="28"/>
          <w:szCs w:val="28"/>
        </w:rPr>
        <w:t xml:space="preserve"> стратегічн</w:t>
      </w:r>
      <w:r w:rsidR="00531F4C" w:rsidRPr="00D046E8">
        <w:rPr>
          <w:rFonts w:ascii="Times New Roman" w:hAnsi="Times New Roman"/>
          <w:b/>
          <w:sz w:val="28"/>
          <w:szCs w:val="28"/>
          <w:lang w:val="uk-UA"/>
        </w:rPr>
        <w:t>і</w:t>
      </w:r>
      <w:r w:rsidR="00531F4C" w:rsidRPr="00D046E8">
        <w:rPr>
          <w:rFonts w:ascii="Times New Roman" w:hAnsi="Times New Roman"/>
          <w:b/>
          <w:sz w:val="28"/>
          <w:szCs w:val="28"/>
        </w:rPr>
        <w:t xml:space="preserve"> завдання розвитку закладу</w:t>
      </w:r>
      <w:r w:rsidR="00531F4C" w:rsidRPr="00D046E8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 w:rsidR="00531F4C" w:rsidRPr="00D046E8">
        <w:rPr>
          <w:rFonts w:ascii="Times New Roman" w:hAnsi="Times New Roman"/>
          <w:b/>
          <w:sz w:val="28"/>
          <w:szCs w:val="28"/>
        </w:rPr>
        <w:t xml:space="preserve"> </w:t>
      </w:r>
    </w:p>
    <w:p w:rsidR="0079262F" w:rsidRPr="00D046E8" w:rsidRDefault="0079262F" w:rsidP="0079262F">
      <w:pPr>
        <w:pStyle w:val="a3"/>
        <w:kinsoku w:val="0"/>
        <w:overflowPunct w:val="0"/>
        <w:spacing w:before="2"/>
        <w:ind w:right="79"/>
        <w:jc w:val="both"/>
        <w:rPr>
          <w:rFonts w:ascii="Times New Roman" w:hAnsi="Times New Roman"/>
        </w:rPr>
      </w:pPr>
      <w:r w:rsidRPr="00D046E8">
        <w:rPr>
          <w:rFonts w:ascii="Times New Roman" w:hAnsi="Times New Roman"/>
        </w:rPr>
        <w:t>Основн</w:t>
      </w:r>
      <w:r w:rsidRPr="00D046E8">
        <w:rPr>
          <w:rFonts w:ascii="Times New Roman" w:hAnsi="Times New Roman"/>
          <w:lang w:val="uk-UA"/>
        </w:rPr>
        <w:t xml:space="preserve">і </w:t>
      </w:r>
      <w:r w:rsidRPr="00D046E8">
        <w:rPr>
          <w:rFonts w:ascii="Times New Roman" w:hAnsi="Times New Roman"/>
        </w:rPr>
        <w:t xml:space="preserve"> стратегічн</w:t>
      </w:r>
      <w:r w:rsidRPr="00D046E8">
        <w:rPr>
          <w:rFonts w:ascii="Times New Roman" w:hAnsi="Times New Roman"/>
          <w:lang w:val="uk-UA"/>
        </w:rPr>
        <w:t>і</w:t>
      </w:r>
      <w:r w:rsidR="00531F4C" w:rsidRPr="00D046E8">
        <w:rPr>
          <w:rFonts w:ascii="Times New Roman" w:hAnsi="Times New Roman"/>
        </w:rPr>
        <w:t xml:space="preserve"> завдання</w:t>
      </w:r>
      <w:r w:rsidRPr="00D046E8">
        <w:rPr>
          <w:rFonts w:ascii="Times New Roman" w:hAnsi="Times New Roman"/>
        </w:rPr>
        <w:t xml:space="preserve"> розвитку закладу</w:t>
      </w:r>
      <w:r w:rsidRPr="00D046E8">
        <w:rPr>
          <w:rFonts w:ascii="Times New Roman" w:hAnsi="Times New Roman"/>
          <w:lang w:val="uk-UA"/>
        </w:rPr>
        <w:t xml:space="preserve"> освіти </w:t>
      </w:r>
      <w:r w:rsidRPr="00D046E8">
        <w:rPr>
          <w:rFonts w:ascii="Times New Roman" w:hAnsi="Times New Roman"/>
        </w:rPr>
        <w:t xml:space="preserve"> на 2020 – 2024 роки :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335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Формування багато</w:t>
      </w:r>
      <w:r w:rsidRPr="00D046E8">
        <w:rPr>
          <w:rFonts w:ascii="Times New Roman" w:hAnsi="Times New Roman"/>
          <w:sz w:val="28"/>
          <w:szCs w:val="28"/>
          <w:lang w:val="uk-UA"/>
        </w:rPr>
        <w:t>ви</w:t>
      </w:r>
      <w:r w:rsidRPr="00D046E8">
        <w:rPr>
          <w:rFonts w:ascii="Times New Roman" w:hAnsi="Times New Roman"/>
          <w:sz w:val="28"/>
          <w:szCs w:val="28"/>
        </w:rPr>
        <w:t>мірного освітнього простору для здобувачів освіти, орієнтованого на автономію, академічну свободу для всебічного розвитку особистості, як найвищої цінності суспільства, її талантів, інтелектуальних, творчих і фізичних</w:t>
      </w:r>
      <w:r w:rsidRPr="00D046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здібностей.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350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Забезпечення якості надання освітніх послуг на початковому, базовому та профільному  рівнях</w:t>
      </w:r>
      <w:r w:rsidRPr="00D046E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освіти.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271"/>
        </w:tabs>
        <w:kinsoku w:val="0"/>
        <w:overflowPunct w:val="0"/>
        <w:spacing w:line="242" w:lineRule="auto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Формування цінностей і необхідних для самореалізації здобувачів освіти</w:t>
      </w:r>
      <w:r w:rsidRPr="00D046E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компетентностей.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362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Гуманістична направленість </w:t>
      </w:r>
      <w:r w:rsidRPr="00D046E8">
        <w:rPr>
          <w:rFonts w:ascii="Times New Roman" w:hAnsi="Times New Roman"/>
          <w:sz w:val="28"/>
          <w:szCs w:val="28"/>
          <w:lang w:val="uk-UA"/>
        </w:rPr>
        <w:t>освітнього простору</w:t>
      </w:r>
      <w:r w:rsidRPr="00D046E8">
        <w:rPr>
          <w:rFonts w:ascii="Times New Roman" w:hAnsi="Times New Roman"/>
          <w:sz w:val="28"/>
          <w:szCs w:val="28"/>
        </w:rPr>
        <w:t>, повага до особистості учасників освітнього</w:t>
      </w:r>
      <w:r w:rsidRPr="00D046E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процесу.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257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Надання освітніх послуг через різноманітні форми здобуття освіти згідно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D046E8">
        <w:rPr>
          <w:rFonts w:ascii="Times New Roman" w:hAnsi="Times New Roman"/>
          <w:sz w:val="28"/>
          <w:szCs w:val="28"/>
        </w:rPr>
        <w:t>чинн</w:t>
      </w:r>
      <w:r w:rsidRPr="00D046E8">
        <w:rPr>
          <w:rFonts w:ascii="Times New Roman" w:hAnsi="Times New Roman"/>
          <w:sz w:val="28"/>
          <w:szCs w:val="28"/>
          <w:lang w:val="uk-UA"/>
        </w:rPr>
        <w:t>им</w:t>
      </w:r>
      <w:r w:rsidRPr="00D046E8">
        <w:rPr>
          <w:rFonts w:ascii="Times New Roman" w:hAnsi="Times New Roman"/>
          <w:sz w:val="28"/>
          <w:szCs w:val="28"/>
        </w:rPr>
        <w:t xml:space="preserve"> законодавств</w:t>
      </w:r>
      <w:r w:rsidRPr="00D046E8">
        <w:rPr>
          <w:rFonts w:ascii="Times New Roman" w:hAnsi="Times New Roman"/>
          <w:sz w:val="28"/>
          <w:szCs w:val="28"/>
          <w:lang w:val="uk-UA"/>
        </w:rPr>
        <w:t>ом</w:t>
      </w:r>
      <w:r w:rsidRPr="00D046E8">
        <w:rPr>
          <w:rFonts w:ascii="Times New Roman" w:hAnsi="Times New Roman"/>
          <w:sz w:val="28"/>
          <w:szCs w:val="28"/>
        </w:rPr>
        <w:t xml:space="preserve"> 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367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Виховання відповідальних громадян, які здатні до свідомого суспільного вибору та спрямування своєї діяльності на </w:t>
      </w:r>
      <w:r w:rsidRPr="00D046E8">
        <w:rPr>
          <w:rFonts w:ascii="Times New Roman" w:hAnsi="Times New Roman"/>
          <w:sz w:val="28"/>
          <w:szCs w:val="28"/>
          <w:lang w:val="uk-UA"/>
        </w:rPr>
        <w:t>запити</w:t>
      </w:r>
      <w:r w:rsidRPr="00D046E8">
        <w:rPr>
          <w:rFonts w:ascii="Times New Roman" w:hAnsi="Times New Roman"/>
          <w:sz w:val="28"/>
          <w:szCs w:val="28"/>
        </w:rPr>
        <w:t xml:space="preserve"> громадськості,</w:t>
      </w:r>
      <w:r w:rsidRPr="00D046E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суспільства.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312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Розвиток творчої ініціативи та академічної свободи педагогів 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046E8">
        <w:rPr>
          <w:rFonts w:ascii="Times New Roman" w:hAnsi="Times New Roman"/>
          <w:sz w:val="28"/>
          <w:szCs w:val="28"/>
        </w:rPr>
        <w:t>пошуках нових форм і методів педагогічної діяльності для надання якісних освітніх</w:t>
      </w:r>
      <w:r w:rsidRPr="00D046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послуг.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281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Розвиток </w:t>
      </w:r>
      <w:r w:rsidRPr="00D046E8">
        <w:rPr>
          <w:rFonts w:ascii="Times New Roman" w:hAnsi="Times New Roman"/>
          <w:sz w:val="28"/>
          <w:szCs w:val="28"/>
          <w:lang w:val="uk-UA"/>
        </w:rPr>
        <w:t>у</w:t>
      </w:r>
      <w:r w:rsidRPr="00D046E8">
        <w:rPr>
          <w:rFonts w:ascii="Times New Roman" w:hAnsi="Times New Roman"/>
          <w:sz w:val="28"/>
          <w:szCs w:val="28"/>
        </w:rPr>
        <w:t xml:space="preserve"> здобувачів освіти пізнавальних інтересів </w:t>
      </w:r>
      <w:r w:rsidRPr="00D046E8">
        <w:rPr>
          <w:rFonts w:ascii="Times New Roman" w:hAnsi="Times New Roman"/>
          <w:sz w:val="28"/>
          <w:szCs w:val="28"/>
          <w:lang w:val="uk-UA"/>
        </w:rPr>
        <w:t>та</w:t>
      </w:r>
      <w:r w:rsidRPr="00D046E8">
        <w:rPr>
          <w:rFonts w:ascii="Times New Roman" w:hAnsi="Times New Roman"/>
          <w:sz w:val="28"/>
          <w:szCs w:val="28"/>
        </w:rPr>
        <w:t xml:space="preserve">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 техніки.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403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Формування у</w:t>
      </w:r>
      <w:r w:rsidRPr="00D046E8">
        <w:rPr>
          <w:rFonts w:ascii="Times New Roman" w:hAnsi="Times New Roman"/>
          <w:sz w:val="28"/>
          <w:szCs w:val="28"/>
        </w:rPr>
        <w:t xml:space="preserve"> здобувач</w:t>
      </w:r>
      <w:r w:rsidRPr="00D046E8">
        <w:rPr>
          <w:rFonts w:ascii="Times New Roman" w:hAnsi="Times New Roman"/>
          <w:sz w:val="28"/>
          <w:szCs w:val="28"/>
          <w:lang w:val="uk-UA"/>
        </w:rPr>
        <w:t>ів</w:t>
      </w:r>
      <w:r w:rsidRPr="00D046E8">
        <w:rPr>
          <w:rFonts w:ascii="Times New Roman" w:hAnsi="Times New Roman"/>
          <w:sz w:val="28"/>
          <w:szCs w:val="28"/>
        </w:rPr>
        <w:t xml:space="preserve"> освіти шанобливого ставлення до </w:t>
      </w:r>
      <w:r w:rsidRPr="00D046E8">
        <w:rPr>
          <w:rFonts w:ascii="Times New Roman" w:hAnsi="Times New Roman"/>
          <w:sz w:val="28"/>
          <w:szCs w:val="28"/>
        </w:rPr>
        <w:lastRenderedPageBreak/>
        <w:t>культури, звичаїв, традицій  народів, що населяють</w:t>
      </w:r>
      <w:r w:rsidRPr="00D046E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Україну.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473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Врахування вікових </w:t>
      </w:r>
      <w:r w:rsidRPr="00D046E8">
        <w:rPr>
          <w:rFonts w:ascii="Times New Roman" w:hAnsi="Times New Roman"/>
          <w:sz w:val="28"/>
          <w:szCs w:val="28"/>
          <w:lang w:val="uk-UA"/>
        </w:rPr>
        <w:t>та</w:t>
      </w:r>
      <w:r w:rsidRPr="00D046E8">
        <w:rPr>
          <w:rFonts w:ascii="Times New Roman" w:hAnsi="Times New Roman"/>
          <w:sz w:val="28"/>
          <w:szCs w:val="28"/>
        </w:rPr>
        <w:t xml:space="preserve"> індивідуальних особливостей здобувачів освіти </w:t>
      </w:r>
      <w:r w:rsidRPr="00D046E8">
        <w:rPr>
          <w:rFonts w:ascii="Times New Roman" w:hAnsi="Times New Roman"/>
          <w:sz w:val="28"/>
          <w:szCs w:val="28"/>
          <w:lang w:val="uk-UA"/>
        </w:rPr>
        <w:t>та</w:t>
      </w:r>
      <w:r w:rsidRPr="00D046E8">
        <w:rPr>
          <w:rFonts w:ascii="Times New Roman" w:hAnsi="Times New Roman"/>
          <w:sz w:val="28"/>
          <w:szCs w:val="28"/>
        </w:rPr>
        <w:t xml:space="preserve"> вибір оптимальної системи способів навчання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46E8">
        <w:rPr>
          <w:rFonts w:ascii="Times New Roman" w:hAnsi="Times New Roman"/>
          <w:sz w:val="28"/>
          <w:szCs w:val="28"/>
        </w:rPr>
        <w:t>виховання</w:t>
      </w:r>
      <w:r w:rsidRPr="00D046E8">
        <w:rPr>
          <w:rFonts w:ascii="Times New Roman" w:hAnsi="Times New Roman"/>
          <w:sz w:val="28"/>
          <w:szCs w:val="28"/>
          <w:lang w:val="uk-UA"/>
        </w:rPr>
        <w:t>, розвитку</w:t>
      </w:r>
      <w:r w:rsidRPr="00D046E8">
        <w:rPr>
          <w:rFonts w:ascii="Times New Roman" w:hAnsi="Times New Roman"/>
          <w:sz w:val="28"/>
          <w:szCs w:val="28"/>
        </w:rPr>
        <w:t xml:space="preserve"> з </w:t>
      </w:r>
      <w:r w:rsidRPr="00D046E8">
        <w:rPr>
          <w:rFonts w:ascii="Times New Roman" w:hAnsi="Times New Roman"/>
          <w:sz w:val="28"/>
          <w:szCs w:val="28"/>
          <w:lang w:val="uk-UA"/>
        </w:rPr>
        <w:t>у</w:t>
      </w:r>
      <w:r w:rsidRPr="00D046E8">
        <w:rPr>
          <w:rFonts w:ascii="Times New Roman" w:hAnsi="Times New Roman"/>
          <w:sz w:val="28"/>
          <w:szCs w:val="28"/>
        </w:rPr>
        <w:t>рахуванням індивідуальних рис характеру кожної</w:t>
      </w:r>
      <w:r w:rsidRPr="00D046E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дитини.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379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Створення умов для надання освітніх послуг 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здобувачам освіти </w:t>
      </w:r>
      <w:r w:rsidRPr="00D046E8">
        <w:rPr>
          <w:rFonts w:ascii="Times New Roman" w:hAnsi="Times New Roman"/>
          <w:sz w:val="28"/>
          <w:szCs w:val="28"/>
        </w:rPr>
        <w:t>з особливими освітніми потребами (інклюзивне, індивідуальне</w:t>
      </w:r>
      <w:r w:rsidRPr="00D046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навчання).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502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 xml:space="preserve">Збереження та зміцнення морального </w:t>
      </w:r>
      <w:r w:rsidRPr="00D046E8">
        <w:rPr>
          <w:rFonts w:ascii="Times New Roman" w:hAnsi="Times New Roman"/>
          <w:sz w:val="28"/>
          <w:szCs w:val="28"/>
          <w:lang w:val="uk-UA"/>
        </w:rPr>
        <w:t>і</w:t>
      </w:r>
      <w:r w:rsidRPr="00D046E8">
        <w:rPr>
          <w:rFonts w:ascii="Times New Roman" w:hAnsi="Times New Roman"/>
          <w:sz w:val="28"/>
          <w:szCs w:val="28"/>
        </w:rPr>
        <w:t xml:space="preserve"> фізичного здоров’я учасників освітнього</w:t>
      </w:r>
      <w:r w:rsidRPr="00D046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процесу.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499"/>
          <w:tab w:val="left" w:pos="3186"/>
          <w:tab w:val="left" w:pos="5033"/>
          <w:tab w:val="left" w:pos="5876"/>
          <w:tab w:val="left" w:pos="7303"/>
          <w:tab w:val="left" w:pos="8840"/>
        </w:tabs>
        <w:kinsoku w:val="0"/>
        <w:overflowPunct w:val="0"/>
        <w:spacing w:line="242" w:lineRule="auto"/>
        <w:ind w:right="79" w:firstLine="707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Підвищення</w:t>
      </w:r>
      <w:r w:rsidRPr="00D046E8">
        <w:rPr>
          <w:rFonts w:ascii="Times New Roman" w:hAnsi="Times New Roman"/>
          <w:sz w:val="28"/>
          <w:szCs w:val="28"/>
        </w:rPr>
        <w:tab/>
        <w:t>професійного</w:t>
      </w:r>
      <w:r w:rsidRPr="00D046E8">
        <w:rPr>
          <w:rFonts w:ascii="Times New Roman" w:hAnsi="Times New Roman"/>
          <w:sz w:val="28"/>
          <w:szCs w:val="28"/>
        </w:rPr>
        <w:tab/>
        <w:t>рівня</w:t>
      </w:r>
      <w:r w:rsidRPr="00D046E8">
        <w:rPr>
          <w:rFonts w:ascii="Times New Roman" w:hAnsi="Times New Roman"/>
          <w:sz w:val="28"/>
          <w:szCs w:val="28"/>
        </w:rPr>
        <w:tab/>
        <w:t>кадрового</w:t>
      </w:r>
      <w:r w:rsidRPr="00D046E8">
        <w:rPr>
          <w:rFonts w:ascii="Times New Roman" w:hAnsi="Times New Roman"/>
          <w:sz w:val="28"/>
          <w:szCs w:val="28"/>
        </w:rPr>
        <w:tab/>
        <w:t>потенціалу</w:t>
      </w:r>
      <w:r w:rsidRPr="00D046E8">
        <w:rPr>
          <w:rFonts w:ascii="Times New Roman" w:hAnsi="Times New Roman"/>
          <w:sz w:val="28"/>
          <w:szCs w:val="28"/>
        </w:rPr>
        <w:tab/>
      </w:r>
      <w:r w:rsidRPr="00D046E8">
        <w:rPr>
          <w:rFonts w:ascii="Times New Roman" w:hAnsi="Times New Roman"/>
          <w:spacing w:val="-4"/>
          <w:sz w:val="28"/>
          <w:szCs w:val="28"/>
        </w:rPr>
        <w:t xml:space="preserve">згідно </w:t>
      </w:r>
      <w:r w:rsidRPr="00D046E8">
        <w:rPr>
          <w:rFonts w:ascii="Times New Roman" w:hAnsi="Times New Roman"/>
          <w:spacing w:val="-4"/>
          <w:sz w:val="28"/>
          <w:szCs w:val="28"/>
          <w:lang w:val="uk-UA"/>
        </w:rPr>
        <w:t xml:space="preserve"> з чинними </w:t>
      </w:r>
      <w:r w:rsidR="00235C31">
        <w:rPr>
          <w:rFonts w:ascii="Times New Roman" w:hAnsi="Times New Roman"/>
          <w:sz w:val="28"/>
          <w:szCs w:val="28"/>
          <w:lang w:val="uk-UA"/>
        </w:rPr>
        <w:t>п</w:t>
      </w:r>
      <w:r w:rsidRPr="00D046E8">
        <w:rPr>
          <w:rFonts w:ascii="Times New Roman" w:hAnsi="Times New Roman"/>
          <w:sz w:val="28"/>
          <w:szCs w:val="28"/>
        </w:rPr>
        <w:t>оложення</w:t>
      </w:r>
      <w:r w:rsidRPr="00D046E8">
        <w:rPr>
          <w:rFonts w:ascii="Times New Roman" w:hAnsi="Times New Roman"/>
          <w:sz w:val="28"/>
          <w:szCs w:val="28"/>
          <w:lang w:val="uk-UA"/>
        </w:rPr>
        <w:t>ми</w:t>
      </w:r>
      <w:r w:rsidRPr="00D046E8">
        <w:rPr>
          <w:rFonts w:ascii="Times New Roman" w:hAnsi="Times New Roman"/>
          <w:sz w:val="28"/>
          <w:szCs w:val="28"/>
        </w:rPr>
        <w:t xml:space="preserve"> про атестацію та сертифікацію педагогічних</w:t>
      </w:r>
      <w:r w:rsidRPr="00D046E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працівників.</w:t>
      </w:r>
    </w:p>
    <w:p w:rsidR="0079262F" w:rsidRPr="00D046E8" w:rsidRDefault="0079262F" w:rsidP="0079262F">
      <w:pPr>
        <w:pStyle w:val="a5"/>
        <w:numPr>
          <w:ilvl w:val="0"/>
          <w:numId w:val="11"/>
        </w:numPr>
        <w:tabs>
          <w:tab w:val="left" w:pos="1417"/>
        </w:tabs>
        <w:kinsoku w:val="0"/>
        <w:overflowPunct w:val="0"/>
        <w:ind w:right="79" w:firstLine="707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Забезпечення прозорості та інформаційної відкритості  роботи закладу на власному</w:t>
      </w:r>
      <w:r w:rsidRPr="00D046E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вебсайті.</w:t>
      </w:r>
    </w:p>
    <w:p w:rsidR="0079262F" w:rsidRPr="00D046E8" w:rsidRDefault="0079262F" w:rsidP="0079262F">
      <w:pPr>
        <w:pStyle w:val="a5"/>
        <w:tabs>
          <w:tab w:val="left" w:pos="142"/>
          <w:tab w:val="left" w:pos="993"/>
        </w:tabs>
        <w:kinsoku w:val="0"/>
        <w:overflowPunct w:val="0"/>
        <w:ind w:left="284" w:right="79" w:firstLine="0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ab/>
        <w:t xml:space="preserve">15. </w:t>
      </w:r>
      <w:r w:rsidRPr="00D046E8">
        <w:rPr>
          <w:rFonts w:ascii="Times New Roman" w:hAnsi="Times New Roman"/>
          <w:sz w:val="28"/>
          <w:szCs w:val="28"/>
        </w:rPr>
        <w:t xml:space="preserve">Розвиток </w:t>
      </w:r>
      <w:r w:rsidRPr="00D046E8">
        <w:rPr>
          <w:rFonts w:ascii="Times New Roman" w:hAnsi="Times New Roman"/>
          <w:sz w:val="28"/>
          <w:szCs w:val="28"/>
          <w:lang w:val="uk-UA"/>
        </w:rPr>
        <w:t>у</w:t>
      </w:r>
      <w:r w:rsidRPr="00D046E8">
        <w:rPr>
          <w:rFonts w:ascii="Times New Roman" w:hAnsi="Times New Roman"/>
          <w:sz w:val="28"/>
          <w:szCs w:val="28"/>
        </w:rPr>
        <w:t xml:space="preserve"> закладі міжнародного співробітництва та міжнародної академічної мобільності.</w:t>
      </w:r>
    </w:p>
    <w:p w:rsidR="00531F4C" w:rsidRPr="00D046E8" w:rsidRDefault="00531F4C" w:rsidP="00531F4C">
      <w:pPr>
        <w:pStyle w:val="a5"/>
        <w:tabs>
          <w:tab w:val="left" w:pos="1506"/>
          <w:tab w:val="left" w:pos="3220"/>
          <w:tab w:val="left" w:pos="3692"/>
          <w:tab w:val="left" w:pos="5366"/>
          <w:tab w:val="left" w:pos="6867"/>
          <w:tab w:val="left" w:pos="8156"/>
        </w:tabs>
        <w:kinsoku w:val="0"/>
        <w:overflowPunct w:val="0"/>
        <w:spacing w:before="74" w:line="242" w:lineRule="auto"/>
        <w:ind w:left="284" w:right="79" w:firstLine="645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16.Ф</w:t>
      </w:r>
      <w:r w:rsidRPr="00D046E8">
        <w:rPr>
          <w:rFonts w:ascii="Times New Roman" w:hAnsi="Times New Roman"/>
          <w:sz w:val="28"/>
          <w:szCs w:val="28"/>
        </w:rPr>
        <w:t>ормув</w:t>
      </w:r>
      <w:r w:rsidRPr="00D046E8">
        <w:rPr>
          <w:rFonts w:ascii="Times New Roman" w:hAnsi="Times New Roman"/>
          <w:sz w:val="28"/>
          <w:szCs w:val="28"/>
          <w:lang w:val="uk-UA"/>
        </w:rPr>
        <w:t>ання</w:t>
      </w:r>
      <w:r w:rsidRPr="00D046E8">
        <w:rPr>
          <w:rFonts w:ascii="Times New Roman" w:hAnsi="Times New Roman"/>
          <w:sz w:val="28"/>
          <w:szCs w:val="28"/>
        </w:rPr>
        <w:tab/>
        <w:t>та</w:t>
      </w:r>
      <w:r w:rsidRPr="00D046E8">
        <w:rPr>
          <w:rFonts w:ascii="Times New Roman" w:hAnsi="Times New Roman"/>
          <w:sz w:val="28"/>
          <w:szCs w:val="28"/>
        </w:rPr>
        <w:tab/>
        <w:t>забезпеч</w:t>
      </w:r>
      <w:r w:rsidRPr="00D046E8">
        <w:rPr>
          <w:rFonts w:ascii="Times New Roman" w:hAnsi="Times New Roman"/>
          <w:sz w:val="28"/>
          <w:szCs w:val="28"/>
          <w:lang w:val="uk-UA"/>
        </w:rPr>
        <w:t>ення</w:t>
      </w:r>
      <w:r w:rsidRPr="00D046E8">
        <w:rPr>
          <w:rFonts w:ascii="Times New Roman" w:hAnsi="Times New Roman"/>
          <w:sz w:val="28"/>
          <w:szCs w:val="28"/>
        </w:rPr>
        <w:tab/>
        <w:t>реалізаці</w:t>
      </w:r>
      <w:r w:rsidRPr="00D046E8">
        <w:rPr>
          <w:rFonts w:ascii="Times New Roman" w:hAnsi="Times New Roman"/>
          <w:sz w:val="28"/>
          <w:szCs w:val="28"/>
          <w:lang w:val="uk-UA"/>
        </w:rPr>
        <w:t>ї</w:t>
      </w:r>
      <w:r w:rsidRPr="00D046E8">
        <w:rPr>
          <w:rFonts w:ascii="Times New Roman" w:hAnsi="Times New Roman"/>
          <w:sz w:val="28"/>
          <w:szCs w:val="28"/>
        </w:rPr>
        <w:tab/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принципів </w:t>
      </w:r>
      <w:r w:rsidRPr="00D046E8">
        <w:rPr>
          <w:rFonts w:ascii="Times New Roman" w:hAnsi="Times New Roman"/>
          <w:spacing w:val="-3"/>
          <w:sz w:val="28"/>
          <w:szCs w:val="28"/>
        </w:rPr>
        <w:t xml:space="preserve">академічної </w:t>
      </w:r>
      <w:r w:rsidRPr="00D046E8">
        <w:rPr>
          <w:rFonts w:ascii="Times New Roman" w:hAnsi="Times New Roman"/>
          <w:sz w:val="28"/>
          <w:szCs w:val="28"/>
        </w:rPr>
        <w:t>доброчесності.</w:t>
      </w:r>
    </w:p>
    <w:p w:rsidR="00531F4C" w:rsidRPr="00D046E8" w:rsidRDefault="00531F4C" w:rsidP="00F10C8A">
      <w:pPr>
        <w:pStyle w:val="a5"/>
        <w:tabs>
          <w:tab w:val="left" w:pos="1558"/>
          <w:tab w:val="left" w:pos="3617"/>
          <w:tab w:val="left" w:pos="4715"/>
          <w:tab w:val="left" w:pos="5283"/>
          <w:tab w:val="left" w:pos="6849"/>
          <w:tab w:val="left" w:pos="8600"/>
        </w:tabs>
        <w:kinsoku w:val="0"/>
        <w:overflowPunct w:val="0"/>
        <w:ind w:left="284" w:right="-6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     17.    Продовження</w:t>
      </w:r>
      <w:r w:rsidRPr="00D046E8">
        <w:rPr>
          <w:rFonts w:ascii="Times New Roman" w:hAnsi="Times New Roman"/>
          <w:sz w:val="28"/>
          <w:szCs w:val="28"/>
          <w:lang w:val="uk-UA"/>
        </w:rPr>
        <w:tab/>
        <w:t>роботи</w:t>
      </w:r>
      <w:r w:rsidRPr="00D046E8">
        <w:rPr>
          <w:rFonts w:ascii="Times New Roman" w:hAnsi="Times New Roman"/>
          <w:sz w:val="28"/>
          <w:szCs w:val="28"/>
          <w:lang w:val="uk-UA"/>
        </w:rPr>
        <w:tab/>
        <w:t>щодо створення</w:t>
      </w:r>
      <w:r w:rsidRPr="00D046E8">
        <w:rPr>
          <w:rFonts w:ascii="Times New Roman" w:hAnsi="Times New Roman"/>
          <w:sz w:val="28"/>
          <w:szCs w:val="28"/>
          <w:lang w:val="uk-UA"/>
        </w:rPr>
        <w:tab/>
        <w:t>внутрішньої</w:t>
      </w:r>
      <w:r w:rsidRPr="00D046E8">
        <w:rPr>
          <w:rFonts w:ascii="Times New Roman" w:hAnsi="Times New Roman"/>
          <w:sz w:val="28"/>
          <w:szCs w:val="28"/>
          <w:lang w:val="uk-UA"/>
        </w:rPr>
        <w:tab/>
      </w:r>
      <w:r w:rsidR="00E86E96" w:rsidRPr="00D046E8">
        <w:rPr>
          <w:rFonts w:ascii="Times New Roman" w:hAnsi="Times New Roman"/>
          <w:spacing w:val="-4"/>
          <w:sz w:val="28"/>
          <w:szCs w:val="28"/>
          <w:lang w:val="uk-UA"/>
        </w:rPr>
        <w:t>систем</w:t>
      </w:r>
      <w:r w:rsidR="00235C31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D046E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  <w:lang w:val="uk-UA"/>
        </w:rPr>
        <w:t>забезпечення якості освіти .</w:t>
      </w:r>
    </w:p>
    <w:p w:rsidR="00531F4C" w:rsidRPr="00D046E8" w:rsidRDefault="00531F4C" w:rsidP="00531F4C">
      <w:pPr>
        <w:pStyle w:val="a5"/>
        <w:tabs>
          <w:tab w:val="left" w:pos="1486"/>
          <w:tab w:val="left" w:pos="2833"/>
          <w:tab w:val="left" w:pos="3773"/>
          <w:tab w:val="left" w:pos="4617"/>
          <w:tab w:val="left" w:pos="6284"/>
          <w:tab w:val="left" w:pos="7973"/>
          <w:tab w:val="left" w:pos="8421"/>
        </w:tabs>
        <w:kinsoku w:val="0"/>
        <w:overflowPunct w:val="0"/>
        <w:spacing w:line="242" w:lineRule="auto"/>
        <w:ind w:left="-250" w:right="79" w:firstLine="0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            18.   Створення  умов для  </w:t>
      </w:r>
      <w:r w:rsidRPr="00D046E8">
        <w:rPr>
          <w:rFonts w:ascii="Times New Roman" w:hAnsi="Times New Roman"/>
          <w:spacing w:val="-3"/>
          <w:sz w:val="28"/>
          <w:szCs w:val="28"/>
          <w:lang w:val="uk-UA"/>
        </w:rPr>
        <w:t xml:space="preserve">реалізації  </w:t>
      </w:r>
      <w:r w:rsidRPr="00D046E8">
        <w:rPr>
          <w:rFonts w:ascii="Times New Roman" w:hAnsi="Times New Roman"/>
          <w:sz w:val="28"/>
          <w:szCs w:val="28"/>
          <w:lang w:val="uk-UA"/>
        </w:rPr>
        <w:t>допрофільних   інтересів</w:t>
      </w:r>
      <w:r w:rsidRPr="00D046E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  <w:lang w:val="uk-UA"/>
        </w:rPr>
        <w:t>учнів.</w:t>
      </w:r>
    </w:p>
    <w:p w:rsidR="00531F4C" w:rsidRPr="00D046E8" w:rsidRDefault="00531F4C" w:rsidP="00531F4C">
      <w:pPr>
        <w:pStyle w:val="a5"/>
        <w:tabs>
          <w:tab w:val="left" w:pos="1486"/>
          <w:tab w:val="left" w:pos="2833"/>
          <w:tab w:val="left" w:pos="3773"/>
          <w:tab w:val="left" w:pos="4617"/>
          <w:tab w:val="left" w:pos="6284"/>
          <w:tab w:val="left" w:pos="7973"/>
          <w:tab w:val="left" w:pos="8421"/>
        </w:tabs>
        <w:kinsoku w:val="0"/>
        <w:overflowPunct w:val="0"/>
        <w:spacing w:line="242" w:lineRule="auto"/>
        <w:ind w:left="284" w:right="79" w:hanging="534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            19.   Зміна типу закладу освіти (гімназія зі структурним підрозділом початкової школи) згідно з чинним законодавством</w:t>
      </w:r>
    </w:p>
    <w:p w:rsidR="00E86E96" w:rsidRPr="00D046E8" w:rsidRDefault="00531F4C" w:rsidP="00531F4C">
      <w:pPr>
        <w:pStyle w:val="a5"/>
        <w:tabs>
          <w:tab w:val="left" w:pos="1486"/>
          <w:tab w:val="left" w:pos="2833"/>
          <w:tab w:val="left" w:pos="3773"/>
          <w:tab w:val="left" w:pos="4617"/>
          <w:tab w:val="left" w:pos="6284"/>
          <w:tab w:val="left" w:pos="7973"/>
          <w:tab w:val="left" w:pos="8421"/>
        </w:tabs>
        <w:kinsoku w:val="0"/>
        <w:overflowPunct w:val="0"/>
        <w:spacing w:line="242" w:lineRule="auto"/>
        <w:ind w:left="284" w:right="7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          20. Продовження роботи щодо вдосконалення процесу надання   освітніх послуг технологіями дистанційного навчання. </w:t>
      </w:r>
    </w:p>
    <w:p w:rsidR="00531F4C" w:rsidRPr="00D046E8" w:rsidRDefault="00E86E96" w:rsidP="00E86E96">
      <w:pPr>
        <w:pStyle w:val="a5"/>
        <w:tabs>
          <w:tab w:val="left" w:pos="1486"/>
          <w:tab w:val="left" w:pos="2833"/>
          <w:tab w:val="left" w:pos="3773"/>
          <w:tab w:val="left" w:pos="4617"/>
          <w:tab w:val="left" w:pos="6284"/>
          <w:tab w:val="left" w:pos="7973"/>
          <w:tab w:val="left" w:pos="8421"/>
        </w:tabs>
        <w:kinsoku w:val="0"/>
        <w:overflowPunct w:val="0"/>
        <w:spacing w:line="242" w:lineRule="auto"/>
        <w:ind w:left="1134" w:right="7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21. Формування безпечного освітнього простору</w:t>
      </w:r>
      <w:r w:rsidR="00531F4C" w:rsidRPr="00D046E8">
        <w:rPr>
          <w:rFonts w:ascii="Times New Roman" w:hAnsi="Times New Roman"/>
          <w:sz w:val="28"/>
          <w:szCs w:val="28"/>
        </w:rPr>
        <w:t xml:space="preserve"> </w:t>
      </w:r>
    </w:p>
    <w:p w:rsidR="00531F4C" w:rsidRPr="00D046E8" w:rsidRDefault="00531F4C" w:rsidP="00531F4C">
      <w:pPr>
        <w:pStyle w:val="a5"/>
        <w:tabs>
          <w:tab w:val="left" w:pos="1402"/>
        </w:tabs>
        <w:kinsoku w:val="0"/>
        <w:overflowPunct w:val="0"/>
        <w:ind w:right="79" w:hanging="222"/>
        <w:rPr>
          <w:rFonts w:ascii="Times New Roman" w:hAnsi="Times New Roman"/>
          <w:sz w:val="28"/>
          <w:szCs w:val="28"/>
          <w:lang w:val="uk-UA"/>
        </w:rPr>
      </w:pPr>
    </w:p>
    <w:p w:rsidR="00531F4C" w:rsidRPr="00D046E8" w:rsidRDefault="00531F4C" w:rsidP="00531F4C">
      <w:pPr>
        <w:pStyle w:val="a5"/>
        <w:tabs>
          <w:tab w:val="left" w:pos="1402"/>
        </w:tabs>
        <w:kinsoku w:val="0"/>
        <w:overflowPunct w:val="0"/>
        <w:ind w:right="79" w:hanging="222"/>
        <w:rPr>
          <w:rFonts w:ascii="Times New Roman" w:hAnsi="Times New Roman"/>
          <w:b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046E8">
        <w:rPr>
          <w:rFonts w:ascii="Times New Roman" w:hAnsi="Times New Roman"/>
          <w:b/>
          <w:sz w:val="28"/>
          <w:szCs w:val="28"/>
          <w:lang w:val="uk-UA"/>
        </w:rPr>
        <w:t>. Конкретні дії закладу освіти</w:t>
      </w:r>
    </w:p>
    <w:p w:rsidR="00531F4C" w:rsidRPr="00D046E8" w:rsidRDefault="00531F4C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rFonts w:ascii="Times New Roman" w:hAnsi="Times New Roman"/>
        </w:rPr>
      </w:pPr>
      <w:r w:rsidRPr="00D046E8">
        <w:rPr>
          <w:rFonts w:ascii="Times New Roman" w:hAnsi="Times New Roman"/>
          <w:lang w:val="uk-UA"/>
        </w:rPr>
        <w:t xml:space="preserve">Стратегія розвитку закладу є комплексом управлінських, освітньо-методичних та матеріально-технічних проєктів та плану дій із визначенням шляхів їх реалізації. </w:t>
      </w:r>
      <w:r w:rsidRPr="00D046E8">
        <w:rPr>
          <w:rFonts w:ascii="Times New Roman" w:hAnsi="Times New Roman"/>
        </w:rPr>
        <w:t>У ній максимально враховані потреби учасників освітнього</w:t>
      </w:r>
      <w:r w:rsidRPr="00D046E8">
        <w:rPr>
          <w:rFonts w:ascii="Times New Roman" w:hAnsi="Times New Roman"/>
          <w:spacing w:val="-7"/>
        </w:rPr>
        <w:t xml:space="preserve"> </w:t>
      </w:r>
      <w:r w:rsidRPr="00D046E8">
        <w:rPr>
          <w:rFonts w:ascii="Times New Roman" w:hAnsi="Times New Roman"/>
        </w:rPr>
        <w:t>процесу.</w:t>
      </w:r>
    </w:p>
    <w:p w:rsidR="00531F4C" w:rsidRPr="00D046E8" w:rsidRDefault="00531F4C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</w:rPr>
        <w:t>Проєкти</w:t>
      </w:r>
      <w:r w:rsidR="00F10C8A" w:rsidRPr="00D046E8">
        <w:rPr>
          <w:rFonts w:ascii="Times New Roman" w:hAnsi="Times New Roman"/>
          <w:lang w:val="uk-UA"/>
        </w:rPr>
        <w:t xml:space="preserve"> та план дій</w:t>
      </w:r>
      <w:r w:rsidRPr="00D046E8">
        <w:rPr>
          <w:rFonts w:ascii="Times New Roman" w:hAnsi="Times New Roman"/>
        </w:rPr>
        <w:t xml:space="preserve">, з яких складається Стратегія розвитку закладу, </w:t>
      </w:r>
      <w:r w:rsidRPr="00D046E8">
        <w:rPr>
          <w:rFonts w:ascii="Times New Roman" w:hAnsi="Times New Roman"/>
          <w:lang w:val="uk-UA"/>
        </w:rPr>
        <w:t xml:space="preserve">сприятимуть </w:t>
      </w:r>
      <w:r w:rsidRPr="00D046E8">
        <w:rPr>
          <w:rFonts w:ascii="Times New Roman" w:hAnsi="Times New Roman"/>
        </w:rPr>
        <w:t>виріш</w:t>
      </w:r>
      <w:r w:rsidRPr="00D046E8">
        <w:rPr>
          <w:rFonts w:ascii="Times New Roman" w:hAnsi="Times New Roman"/>
          <w:lang w:val="uk-UA"/>
        </w:rPr>
        <w:t>енню</w:t>
      </w:r>
      <w:r w:rsidRPr="00D046E8">
        <w:rPr>
          <w:rFonts w:ascii="Times New Roman" w:hAnsi="Times New Roman"/>
        </w:rPr>
        <w:t xml:space="preserve"> так</w:t>
      </w:r>
      <w:r w:rsidRPr="00D046E8">
        <w:rPr>
          <w:rFonts w:ascii="Times New Roman" w:hAnsi="Times New Roman"/>
          <w:lang w:val="uk-UA"/>
        </w:rPr>
        <w:t>их</w:t>
      </w:r>
      <w:r w:rsidRPr="00D046E8">
        <w:rPr>
          <w:rFonts w:ascii="Times New Roman" w:hAnsi="Times New Roman"/>
        </w:rPr>
        <w:t xml:space="preserve"> завдан</w:t>
      </w:r>
      <w:r w:rsidRPr="00D046E8">
        <w:rPr>
          <w:rFonts w:ascii="Times New Roman" w:hAnsi="Times New Roman"/>
          <w:lang w:val="uk-UA"/>
        </w:rPr>
        <w:t>ь</w:t>
      </w:r>
      <w:r w:rsidRPr="00D046E8">
        <w:rPr>
          <w:rFonts w:ascii="Times New Roman" w:hAnsi="Times New Roman"/>
        </w:rPr>
        <w:t>:</w:t>
      </w:r>
    </w:p>
    <w:p w:rsidR="00885FD2" w:rsidRPr="00235C31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spacing w:before="1"/>
        <w:ind w:left="709"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організація освітньо-методичної роботи в закладі </w:t>
      </w:r>
      <w:r w:rsidR="00235C31">
        <w:rPr>
          <w:rFonts w:ascii="Times New Roman" w:hAnsi="Times New Roman"/>
          <w:sz w:val="28"/>
          <w:szCs w:val="28"/>
          <w:lang w:val="uk-UA"/>
        </w:rPr>
        <w:t xml:space="preserve"> відповідно до Законів України 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Pr="00D046E8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  <w:lang w:val="uk-UA"/>
        </w:rPr>
        <w:t>освіту», «Про повну загальну середню освіту»</w:t>
      </w:r>
      <w:r w:rsidR="00F10C8A" w:rsidRPr="00D046E8">
        <w:rPr>
          <w:rFonts w:ascii="Times New Roman" w:hAnsi="Times New Roman"/>
          <w:sz w:val="28"/>
          <w:szCs w:val="28"/>
          <w:lang w:val="uk-UA"/>
        </w:rPr>
        <w:t>, Державн</w:t>
      </w:r>
      <w:r w:rsidR="00235C31">
        <w:rPr>
          <w:rFonts w:ascii="Times New Roman" w:hAnsi="Times New Roman"/>
          <w:sz w:val="28"/>
          <w:szCs w:val="28"/>
          <w:lang w:val="uk-UA"/>
        </w:rPr>
        <w:t>ого</w:t>
      </w:r>
      <w:r w:rsidR="00F10C8A" w:rsidRPr="00D046E8"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 w:rsidR="00235C31">
        <w:rPr>
          <w:rFonts w:ascii="Times New Roman" w:hAnsi="Times New Roman"/>
          <w:sz w:val="28"/>
          <w:szCs w:val="28"/>
          <w:lang w:val="uk-UA"/>
        </w:rPr>
        <w:t>у</w:t>
      </w:r>
      <w:r w:rsidR="00F10C8A" w:rsidRPr="00D046E8">
        <w:rPr>
          <w:rFonts w:ascii="Times New Roman" w:hAnsi="Times New Roman"/>
          <w:sz w:val="28"/>
          <w:szCs w:val="28"/>
          <w:lang w:val="uk-UA"/>
        </w:rPr>
        <w:t xml:space="preserve"> базової середньої </w:t>
      </w:r>
      <w:r w:rsidR="00235C31">
        <w:rPr>
          <w:rFonts w:ascii="Times New Roman" w:hAnsi="Times New Roman"/>
          <w:sz w:val="28"/>
          <w:szCs w:val="28"/>
          <w:lang w:val="uk-UA"/>
        </w:rPr>
        <w:t>та початкової освіти, Концепції</w:t>
      </w:r>
      <w:r w:rsidR="00F10C8A" w:rsidRPr="00D046E8">
        <w:rPr>
          <w:rFonts w:ascii="Times New Roman" w:hAnsi="Times New Roman"/>
          <w:sz w:val="28"/>
          <w:szCs w:val="28"/>
          <w:lang w:val="uk-UA"/>
        </w:rPr>
        <w:t xml:space="preserve"> НУШ;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створення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умов для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Pr="00D046E8">
        <w:rPr>
          <w:rFonts w:ascii="Times New Roman" w:hAnsi="Times New Roman"/>
          <w:sz w:val="28"/>
          <w:szCs w:val="28"/>
        </w:rPr>
        <w:t>збереження фізичного та психічного здоров’я здобувачів</w:t>
      </w:r>
      <w:r w:rsidRPr="00D046E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освіти;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spacing w:line="342" w:lineRule="exact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організація моніторин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гу </w:t>
      </w:r>
      <w:r w:rsidRPr="00D046E8">
        <w:rPr>
          <w:rFonts w:ascii="Times New Roman" w:hAnsi="Times New Roman"/>
          <w:sz w:val="28"/>
          <w:szCs w:val="28"/>
        </w:rPr>
        <w:t xml:space="preserve"> якості знань та надання освітніх</w:t>
      </w:r>
      <w:r w:rsidRPr="00D046E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послуг;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професійний розвиток педагогічних</w:t>
      </w:r>
      <w:r w:rsidRPr="00D046E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кадрів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та їх мотиваційна скадова</w:t>
      </w:r>
      <w:r w:rsidRPr="00D046E8">
        <w:rPr>
          <w:rFonts w:ascii="Times New Roman" w:hAnsi="Times New Roman"/>
          <w:sz w:val="28"/>
          <w:szCs w:val="28"/>
        </w:rPr>
        <w:t>;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оновлення змісту та суті освітнього середовища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оновлення матеріально-технічної бази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прозорість та інформаційна відкритість освітнього простору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організація освітнього процесу на засадах людино центризму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lastRenderedPageBreak/>
        <w:t>прийняття управлінських рішень на основі конструктивної співпраці з учасниками освітнього процесу</w:t>
      </w:r>
    </w:p>
    <w:p w:rsidR="00885FD2" w:rsidRPr="00D046E8" w:rsidRDefault="00885FD2" w:rsidP="00885FD2">
      <w:pPr>
        <w:pStyle w:val="a5"/>
        <w:numPr>
          <w:ilvl w:val="1"/>
          <w:numId w:val="10"/>
        </w:numPr>
        <w:tabs>
          <w:tab w:val="left" w:pos="709"/>
          <w:tab w:val="left" w:pos="9498"/>
        </w:tabs>
        <w:kinsoku w:val="0"/>
        <w:overflowPunct w:val="0"/>
        <w:ind w:left="709" w:right="79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формування відносин довіри, прозорого дотримання етичних норм</w:t>
      </w:r>
    </w:p>
    <w:p w:rsidR="003F3A71" w:rsidRPr="00D046E8" w:rsidRDefault="003F3A71" w:rsidP="00C229F1">
      <w:pPr>
        <w:pStyle w:val="a3"/>
        <w:kinsoku w:val="0"/>
        <w:overflowPunct w:val="0"/>
        <w:ind w:right="79"/>
        <w:jc w:val="both"/>
        <w:rPr>
          <w:rFonts w:ascii="Times New Roman" w:hAnsi="Times New Roman"/>
          <w:lang w:val="uk-UA"/>
        </w:rPr>
      </w:pPr>
    </w:p>
    <w:p w:rsidR="003F3A71" w:rsidRPr="00D046E8" w:rsidRDefault="003F3A71" w:rsidP="00C229F1">
      <w:pPr>
        <w:pStyle w:val="a3"/>
        <w:kinsoku w:val="0"/>
        <w:overflowPunct w:val="0"/>
        <w:ind w:right="79"/>
        <w:jc w:val="center"/>
        <w:rPr>
          <w:rFonts w:ascii="Times New Roman" w:hAnsi="Times New Roman"/>
          <w:b/>
          <w:lang w:val="uk-UA"/>
        </w:rPr>
      </w:pPr>
      <w:r w:rsidRPr="00D046E8">
        <w:rPr>
          <w:rFonts w:ascii="Times New Roman" w:hAnsi="Times New Roman"/>
          <w:b/>
          <w:lang w:val="uk-UA"/>
        </w:rPr>
        <w:t xml:space="preserve">СТРАТЕГІЧНІ ПРОЄКТИ </w:t>
      </w:r>
    </w:p>
    <w:p w:rsidR="003F3A71" w:rsidRPr="00D046E8" w:rsidRDefault="003F3A71" w:rsidP="00C229F1">
      <w:pPr>
        <w:pStyle w:val="a3"/>
        <w:kinsoku w:val="0"/>
        <w:overflowPunct w:val="0"/>
        <w:ind w:right="79"/>
        <w:jc w:val="center"/>
        <w:rPr>
          <w:rFonts w:ascii="Times New Roman" w:hAnsi="Times New Roman"/>
          <w:b/>
          <w:lang w:val="uk-UA"/>
        </w:rPr>
      </w:pPr>
    </w:p>
    <w:p w:rsidR="003F3A71" w:rsidRPr="00D046E8" w:rsidRDefault="003F3A71" w:rsidP="00C229F1">
      <w:pPr>
        <w:widowControl/>
        <w:numPr>
          <w:ilvl w:val="0"/>
          <w:numId w:val="13"/>
        </w:numPr>
        <w:autoSpaceDE/>
        <w:autoSpaceDN/>
        <w:adjustRightInd/>
        <w:ind w:right="7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>Проєкт «Інформаційний простір»</w:t>
      </w:r>
    </w:p>
    <w:p w:rsidR="003F3A71" w:rsidRPr="00D046E8" w:rsidRDefault="003F3A71" w:rsidP="00C229F1">
      <w:pPr>
        <w:ind w:left="720"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Для успішної реалізації про</w:t>
      </w:r>
      <w:r w:rsidR="00235C31">
        <w:rPr>
          <w:rFonts w:ascii="Times New Roman" w:hAnsi="Times New Roman"/>
          <w:bCs/>
          <w:sz w:val="28"/>
          <w:szCs w:val="28"/>
          <w:lang w:val="uk-UA"/>
        </w:rPr>
        <w:t>є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>кту необхідно: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налагод</w:t>
      </w:r>
      <w:r w:rsidR="00BF2C9C">
        <w:rPr>
          <w:rFonts w:ascii="Times New Roman" w:hAnsi="Times New Roman"/>
          <w:bCs/>
          <w:sz w:val="28"/>
          <w:szCs w:val="28"/>
          <w:lang w:val="uk-UA"/>
        </w:rPr>
        <w:t>ження партнерства різних напрям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>ів (вчителі, батьки, громадськість) для створення сучасного освітнього простору та його розвитку, фандрайзингова діяльність 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забезпечення відкритого доступу до публічної інформації;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розширення території партнерів закладу освіти;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висвітлення діяльності закладу в ЗМІ та на Інтернет-ресурсами;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забезпечення прозорості діяльності адміністрації (звіт керівника, педколективу) , громадські слухання;</w:t>
      </w:r>
    </w:p>
    <w:p w:rsidR="003F3A71" w:rsidRPr="00D046E8" w:rsidRDefault="003F3A71" w:rsidP="00C229F1">
      <w:pPr>
        <w:ind w:left="1080" w:right="7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Як результат – комфортне освітнє середовище  в закладі освіти, відкритість і публічність освітнього середовища .</w:t>
      </w:r>
    </w:p>
    <w:p w:rsidR="003F3A71" w:rsidRPr="00D046E8" w:rsidRDefault="003F3A71" w:rsidP="00C229F1">
      <w:pPr>
        <w:ind w:left="1080" w:right="79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3F3A71" w:rsidRPr="00D046E8" w:rsidRDefault="003F3A71" w:rsidP="00C229F1">
      <w:pPr>
        <w:widowControl/>
        <w:numPr>
          <w:ilvl w:val="0"/>
          <w:numId w:val="13"/>
        </w:numPr>
        <w:autoSpaceDE/>
        <w:autoSpaceDN/>
        <w:adjustRightInd/>
        <w:ind w:right="79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Освітній проєкт «Моя школа»</w:t>
      </w:r>
    </w:p>
    <w:p w:rsidR="003F3A71" w:rsidRPr="00D046E8" w:rsidRDefault="003F3A71" w:rsidP="00C229F1">
      <w:pPr>
        <w:ind w:left="720"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Переваги використання електронного ресурсу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щоденний батьківський контроль; 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наявність зворотного зв</w:t>
      </w:r>
      <w:r w:rsidRPr="00D046E8">
        <w:rPr>
          <w:rFonts w:ascii="Times New Roman" w:hAnsi="Times New Roman"/>
          <w:bCs/>
          <w:sz w:val="28"/>
          <w:szCs w:val="28"/>
          <w:lang w:val="en-US"/>
        </w:rPr>
        <w:t>`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язку: </w:t>
      </w:r>
    </w:p>
    <w:p w:rsidR="003F3A71" w:rsidRPr="00D046E8" w:rsidRDefault="000A0815" w:rsidP="00C229F1">
      <w:pPr>
        <w:ind w:left="720" w:right="79" w:firstLine="696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3A71" w:rsidRPr="00D046E8">
        <w:rPr>
          <w:rFonts w:ascii="Times New Roman" w:hAnsi="Times New Roman"/>
          <w:bCs/>
          <w:sz w:val="28"/>
          <w:szCs w:val="28"/>
          <w:lang w:val="uk-UA"/>
        </w:rPr>
        <w:t xml:space="preserve">учень – учитель – батьки – адміністрація 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підвищення рівня навчальних досягнень;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мотивований учень;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відсутність пропусків уроків без поважних причин;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адміністративна діяльність (моніторинг);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демократичне спілкування;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електронна база успішності;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дистанційне навчання;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медіатека (навчальна література, аудіо та відео), словники та онлайн-перекладачі.</w:t>
      </w:r>
    </w:p>
    <w:p w:rsidR="003F3A71" w:rsidRPr="00D046E8" w:rsidRDefault="003F3A71" w:rsidP="00C229F1">
      <w:pPr>
        <w:ind w:left="720" w:right="7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Як результат – об'єднання всіх педагогів, учнів та батьків в єдину спільноту, мод</w:t>
      </w:r>
      <w:r w:rsidR="000A0815"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ернізація освітнього</w:t>
      </w: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процесу через впровадження сучасних комп'ютерних технологій у закладі освіти , мотивація учнів.</w:t>
      </w:r>
    </w:p>
    <w:p w:rsidR="003F3A71" w:rsidRPr="00D046E8" w:rsidRDefault="003F3A71" w:rsidP="00C229F1">
      <w:pPr>
        <w:ind w:left="720" w:right="79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3F3A71" w:rsidRPr="00D046E8" w:rsidRDefault="003F3A71" w:rsidP="00C229F1">
      <w:pPr>
        <w:widowControl/>
        <w:numPr>
          <w:ilvl w:val="0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>Проєкт «Освітній простір школи»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розвиток мотивації учнів  до освітнього процесу через застосування бонусно-заохочувальної системи на уроках, ігрових форм, проектів;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розвиток учнівських компетентностей через 4 наскрізні змістові освітні лінії(екологічна безпека та сталий розвиток – громадянська відповідальність – здоров`я і безпека – підприємництво і фінансова грамотність) з використанням інноваційних технологій;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запровадження технологій дистанційного навчання;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lastRenderedPageBreak/>
        <w:t>виявлення та робота з обдарованими учнями</w:t>
      </w:r>
      <w:r w:rsidR="00F10C8A" w:rsidRPr="00D046E8">
        <w:rPr>
          <w:rFonts w:ascii="Times New Roman" w:hAnsi="Times New Roman"/>
          <w:bCs/>
          <w:sz w:val="28"/>
          <w:szCs w:val="28"/>
          <w:lang w:val="uk-UA"/>
        </w:rPr>
        <w:t>, учнями прихованого освітнього потенціалу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ефективне використання варіативної частини освітньої програми;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мотивація професійного зростання розвитку педагогів</w:t>
      </w:r>
      <w:r w:rsidR="00F10C8A" w:rsidRPr="00D046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 xml:space="preserve">(вибір місця підвищення кваліфікації, </w:t>
      </w:r>
      <w:r w:rsidR="00BF2C9C">
        <w:rPr>
          <w:rFonts w:ascii="Times New Roman" w:hAnsi="Times New Roman"/>
          <w:bCs/>
          <w:sz w:val="28"/>
          <w:szCs w:val="28"/>
          <w:lang w:val="uk-UA"/>
        </w:rPr>
        <w:t>сертифікація педагогічних працівників</w:t>
      </w:r>
      <w:r w:rsidRPr="00D046E8">
        <w:rPr>
          <w:rFonts w:ascii="Times New Roman" w:hAnsi="Times New Roman"/>
          <w:bCs/>
          <w:sz w:val="28"/>
          <w:szCs w:val="28"/>
          <w:lang w:val="uk-UA"/>
        </w:rPr>
        <w:t>, академічна свобода та доброчесність);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популяризація здорового способу життя( проекти «Чиста школа», «Клич друзів, граймо разом», проектна технологія «Навчання у русі»);</w:t>
      </w:r>
    </w:p>
    <w:p w:rsidR="003F3A71" w:rsidRPr="00D046E8" w:rsidRDefault="003F3A71" w:rsidP="00C229F1">
      <w:pPr>
        <w:ind w:left="1440" w:right="79"/>
        <w:rPr>
          <w:rFonts w:ascii="Times New Roman" w:hAnsi="Times New Roman"/>
          <w:bCs/>
          <w:sz w:val="28"/>
          <w:szCs w:val="28"/>
          <w:lang w:val="uk-UA"/>
        </w:rPr>
      </w:pPr>
    </w:p>
    <w:p w:rsidR="003F3A71" w:rsidRPr="00D046E8" w:rsidRDefault="003F3A71" w:rsidP="00C229F1">
      <w:pPr>
        <w:ind w:left="1080" w:right="7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Як результат – підвищення рівня якості знань та результатів зовнішнього незалежного оцінювання. Усвідомлення цінності знань, здоров</w:t>
      </w:r>
      <w:r w:rsidRPr="00D046E8">
        <w:rPr>
          <w:rFonts w:ascii="Times New Roman" w:hAnsi="Times New Roman"/>
          <w:b/>
          <w:bCs/>
          <w:i/>
          <w:sz w:val="28"/>
          <w:szCs w:val="28"/>
        </w:rPr>
        <w:t>`</w:t>
      </w: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я, свободи особистості.</w:t>
      </w:r>
    </w:p>
    <w:p w:rsidR="003F3A71" w:rsidRPr="00D046E8" w:rsidRDefault="003F3A71" w:rsidP="00C229F1">
      <w:pPr>
        <w:ind w:left="1080" w:right="79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3F3A71" w:rsidRPr="00D046E8" w:rsidRDefault="000A0815" w:rsidP="00C229F1">
      <w:pPr>
        <w:widowControl/>
        <w:numPr>
          <w:ilvl w:val="0"/>
          <w:numId w:val="13"/>
        </w:numPr>
        <w:autoSpaceDE/>
        <w:autoSpaceDN/>
        <w:adjustRightInd/>
        <w:ind w:right="7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>Проєкт «Життєвий простір закладу освіти</w:t>
      </w:r>
      <w:r w:rsidR="003F3A71" w:rsidRPr="00D046E8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осучаснення дизайну території закладу освіти 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модернізація навчальних кабінетів;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зміцнення матеріально-технічної бази відповідно до вимог НУШ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облаштуванні ігрових зон без гаджетів у рекреаціях для дозвілля;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дотримання норм чинного законодавства;</w:t>
      </w:r>
    </w:p>
    <w:p w:rsidR="003F3A71" w:rsidRPr="00D046E8" w:rsidRDefault="003F3A71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>пошук та цільове використання додаткових джерел фінансування.</w:t>
      </w:r>
    </w:p>
    <w:p w:rsidR="00633239" w:rsidRPr="00D046E8" w:rsidRDefault="00633239" w:rsidP="00C229F1">
      <w:pPr>
        <w:widowControl/>
        <w:numPr>
          <w:ilvl w:val="1"/>
          <w:numId w:val="13"/>
        </w:numPr>
        <w:autoSpaceDE/>
        <w:autoSpaceDN/>
        <w:adjustRightInd/>
        <w:ind w:right="79"/>
        <w:rPr>
          <w:rFonts w:ascii="Times New Roman" w:hAnsi="Times New Roman"/>
          <w:bCs/>
          <w:sz w:val="28"/>
          <w:szCs w:val="28"/>
          <w:lang w:val="uk-UA"/>
        </w:rPr>
      </w:pPr>
    </w:p>
    <w:p w:rsidR="003F3A71" w:rsidRPr="00D046E8" w:rsidRDefault="003F3A71" w:rsidP="00C229F1">
      <w:pPr>
        <w:ind w:right="7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i/>
          <w:sz w:val="28"/>
          <w:szCs w:val="28"/>
          <w:lang w:val="uk-UA"/>
        </w:rPr>
        <w:t>Як результат – створення комфортного освітнього середовища закладу</w:t>
      </w:r>
    </w:p>
    <w:p w:rsidR="003F3A71" w:rsidRPr="00D046E8" w:rsidRDefault="003F3A71" w:rsidP="00C229F1">
      <w:pPr>
        <w:tabs>
          <w:tab w:val="left" w:pos="1695"/>
        </w:tabs>
        <w:ind w:right="79"/>
        <w:rPr>
          <w:rFonts w:ascii="Times New Roman" w:hAnsi="Times New Roman"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3F3A71" w:rsidRPr="00D046E8" w:rsidRDefault="003F3A71" w:rsidP="00C229F1">
      <w:pPr>
        <w:widowControl/>
        <w:numPr>
          <w:ilvl w:val="0"/>
          <w:numId w:val="13"/>
        </w:numPr>
        <w:autoSpaceDE/>
        <w:autoSpaceDN/>
        <w:adjustRightInd/>
        <w:ind w:right="7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>Проєкт «Управлінська діяльність»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Зміна типу закладу освіти відповідно до чинного законодавства (гімназія зі структурним підрозділом початкова школа);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Розробка та впровадження Положення про внутрішню систему забезпечення якості освіти, академічну доброчесність;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Інноваційна методична діяльність;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Дебюрократизація (спрощення)документообігу, оптимальність режиму роботи 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Інформатизація управлінської діяльності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Створення комфортного освітнього середовища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Корпоративність та ефективність прийняття рішень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 Мотивація готовності вчителя до роботи в сучасних умовах та безперервного   педагогічного зростання (мотиваційна карта, </w:t>
      </w:r>
      <w:r w:rsidR="00BF2C9C">
        <w:rPr>
          <w:rFonts w:ascii="Times New Roman" w:hAnsi="Times New Roman"/>
          <w:sz w:val="28"/>
          <w:szCs w:val="28"/>
          <w:lang w:val="uk-UA"/>
        </w:rPr>
        <w:t>сертифікація педагогічних працівників</w:t>
      </w:r>
      <w:r w:rsidRPr="00D046E8">
        <w:rPr>
          <w:rFonts w:ascii="Times New Roman" w:hAnsi="Times New Roman"/>
          <w:sz w:val="28"/>
          <w:szCs w:val="28"/>
          <w:lang w:val="uk-UA"/>
        </w:rPr>
        <w:t>, академічна</w:t>
      </w:r>
      <w:r w:rsidR="00633239" w:rsidRPr="00D04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  свобода, академічна доброчесність)  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Інноваційні форми роботи зі стейкхолдерами (дружня кава, тренінги, а не збори,</w:t>
      </w:r>
      <w:r w:rsidR="00633239" w:rsidRPr="00D04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  спілкування з використанням дистанційних технологій тощо) 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Організація освітнього процесу на засадах людиноцентризму </w:t>
      </w:r>
      <w:r w:rsidR="00BF2C9C">
        <w:rPr>
          <w:rFonts w:ascii="Times New Roman" w:hAnsi="Times New Roman"/>
          <w:sz w:val="28"/>
          <w:szCs w:val="28"/>
          <w:lang w:val="uk-UA"/>
        </w:rPr>
        <w:t>.</w:t>
      </w:r>
    </w:p>
    <w:p w:rsidR="003F3A71" w:rsidRPr="00D046E8" w:rsidRDefault="003F3A71" w:rsidP="00C229F1">
      <w:pPr>
        <w:pStyle w:val="a6"/>
        <w:ind w:right="7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6E8">
        <w:rPr>
          <w:rStyle w:val="10"/>
          <w:rFonts w:ascii="Times New Roman" w:hAnsi="Times New Roman"/>
          <w:sz w:val="28"/>
          <w:szCs w:val="28"/>
        </w:rPr>
        <w:t>Результат</w:t>
      </w: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– створення оптимальних умов діяльності всіх учасників освітнього процесу</w:t>
      </w:r>
    </w:p>
    <w:p w:rsidR="003F3A71" w:rsidRPr="00D046E8" w:rsidRDefault="00BF2C9C" w:rsidP="00C229F1">
      <w:pPr>
        <w:widowControl/>
        <w:numPr>
          <w:ilvl w:val="0"/>
          <w:numId w:val="13"/>
        </w:numPr>
        <w:autoSpaceDE/>
        <w:autoSpaceDN/>
        <w:adjustRightInd/>
        <w:spacing w:before="240"/>
        <w:ind w:right="7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Проє</w:t>
      </w:r>
      <w:r w:rsidR="003F3A71" w:rsidRPr="00D046E8">
        <w:rPr>
          <w:rFonts w:ascii="Times New Roman" w:hAnsi="Times New Roman"/>
          <w:b/>
          <w:bCs/>
          <w:sz w:val="28"/>
          <w:szCs w:val="28"/>
          <w:lang w:val="uk-UA"/>
        </w:rPr>
        <w:t>кт «Виховний простір»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забезпечення принципів дитиноцентризму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lastRenderedPageBreak/>
        <w:t>виховання поваги до Конституції та законодавства держави, нацональної символіки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збереження та покращення фізичного, психічного, соціального здоров</w:t>
      </w:r>
      <w:r w:rsidRPr="00D046E8">
        <w:rPr>
          <w:rFonts w:ascii="Times New Roman" w:hAnsi="Times New Roman"/>
          <w:sz w:val="28"/>
          <w:szCs w:val="28"/>
        </w:rPr>
        <w:t>`</w:t>
      </w:r>
      <w:r w:rsidRPr="00D046E8">
        <w:rPr>
          <w:rFonts w:ascii="Times New Roman" w:hAnsi="Times New Roman"/>
          <w:sz w:val="28"/>
          <w:szCs w:val="28"/>
          <w:lang w:val="uk-UA"/>
        </w:rPr>
        <w:t>я здобувачів освіти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забезпечення взаємодії закладу освіти зі стейкхолдерами, дотичними до виховного процесу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формування гігієнічних навичок, екологічної культури здобувачів освіти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посилення ролі сім</w:t>
      </w:r>
      <w:r w:rsidRPr="00D046E8">
        <w:rPr>
          <w:rFonts w:ascii="Times New Roman" w:hAnsi="Times New Roman"/>
          <w:sz w:val="28"/>
          <w:szCs w:val="28"/>
        </w:rPr>
        <w:t>`</w:t>
      </w:r>
      <w:r w:rsidRPr="00D046E8">
        <w:rPr>
          <w:rFonts w:ascii="Times New Roman" w:hAnsi="Times New Roman"/>
          <w:sz w:val="28"/>
          <w:szCs w:val="28"/>
          <w:lang w:val="uk-UA"/>
        </w:rPr>
        <w:t>ї у вихованні здобувачів освіти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створення молодіжної екологічної організації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подальша реалізація проектів «Чиста школа», «Клич друзів, граймо разом» тощо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створення умов для соціального захисту дітей пільгових категорій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орієнтація виховного простору на патріотичну складову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реалізація проекту «100 українських пісень»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розвиток самоврядування та волонтерського руху здобувачів освіти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попередження негативних проявів у молодіжному середовищі, дитячій бездоглядності</w:t>
      </w:r>
    </w:p>
    <w:p w:rsidR="003F3A71" w:rsidRPr="00D046E8" w:rsidRDefault="003F3A71" w:rsidP="00C229F1">
      <w:pPr>
        <w:pStyle w:val="a6"/>
        <w:numPr>
          <w:ilvl w:val="1"/>
          <w:numId w:val="13"/>
        </w:numPr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участь учасників освітнього процесу в житті місцевої громади</w:t>
      </w:r>
    </w:p>
    <w:p w:rsidR="003F3A71" w:rsidRPr="00D046E8" w:rsidRDefault="003F3A71" w:rsidP="00C229F1">
      <w:pPr>
        <w:pStyle w:val="1"/>
        <w:ind w:left="0" w:right="79"/>
        <w:jc w:val="both"/>
        <w:rPr>
          <w:rFonts w:ascii="Times New Roman" w:hAnsi="Times New Roman"/>
          <w:b w:val="0"/>
          <w:lang w:val="uk-UA"/>
        </w:rPr>
      </w:pPr>
      <w:r w:rsidRPr="00D046E8">
        <w:rPr>
          <w:rStyle w:val="a8"/>
          <w:rFonts w:ascii="Times New Roman" w:hAnsi="Times New Roman"/>
          <w:b/>
          <w:bCs/>
          <w:sz w:val="28"/>
          <w:szCs w:val="28"/>
          <w:lang w:val="uk-UA"/>
        </w:rPr>
        <w:t>Результат</w:t>
      </w:r>
      <w:r w:rsidRPr="00D046E8">
        <w:rPr>
          <w:rFonts w:ascii="Times New Roman" w:hAnsi="Times New Roman"/>
          <w:b w:val="0"/>
          <w:lang w:val="uk-UA"/>
        </w:rPr>
        <w:t xml:space="preserve"> : дитина у школі не тільки готується до дорослого життя, але і живе, тому педагогічний колектив вибудовує освітній простір так, щоб він сприяв гармонізації відносин між здобувачами освіти, замовниками освітніх послуг, вчителями. </w:t>
      </w:r>
    </w:p>
    <w:p w:rsidR="003F3A71" w:rsidRPr="00D046E8" w:rsidRDefault="003F3A71" w:rsidP="00C229F1">
      <w:pPr>
        <w:pStyle w:val="a6"/>
        <w:ind w:right="7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3B9" w:rsidRPr="00D046E8" w:rsidRDefault="00697A2D" w:rsidP="002A33B9">
      <w:pPr>
        <w:pStyle w:val="a6"/>
        <w:numPr>
          <w:ilvl w:val="0"/>
          <w:numId w:val="13"/>
        </w:numPr>
        <w:tabs>
          <w:tab w:val="clear" w:pos="720"/>
          <w:tab w:val="num" w:pos="0"/>
        </w:tabs>
        <w:ind w:left="0" w:right="79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 </w:t>
      </w:r>
      <w:r w:rsidR="003F3A71" w:rsidRPr="00D046E8">
        <w:rPr>
          <w:rFonts w:ascii="Times New Roman" w:hAnsi="Times New Roman"/>
          <w:b/>
          <w:bCs/>
          <w:sz w:val="28"/>
          <w:szCs w:val="28"/>
        </w:rPr>
        <w:t>«Заклад освіти – толерантне середовище,</w:t>
      </w:r>
      <w:r w:rsidR="002A33B9"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F3A71" w:rsidRPr="00D046E8" w:rsidRDefault="00596CDA" w:rsidP="00596CDA">
      <w:pPr>
        <w:pStyle w:val="a6"/>
        <w:ind w:right="79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="003F3A71" w:rsidRPr="00D046E8">
        <w:rPr>
          <w:rFonts w:ascii="Times New Roman" w:hAnsi="Times New Roman"/>
          <w:b/>
          <w:bCs/>
          <w:sz w:val="28"/>
          <w:szCs w:val="28"/>
          <w:lang w:val="uk-UA"/>
        </w:rPr>
        <w:t>СТОП БУЛІНГ»</w:t>
      </w:r>
    </w:p>
    <w:p w:rsidR="003F3A71" w:rsidRPr="00D046E8" w:rsidRDefault="003F3A71" w:rsidP="00C229F1">
      <w:pPr>
        <w:pStyle w:val="a6"/>
        <w:ind w:right="79"/>
        <w:jc w:val="center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b/>
          <w:bCs/>
          <w:sz w:val="28"/>
          <w:szCs w:val="28"/>
          <w:lang w:val="uk-UA"/>
        </w:rPr>
        <w:t>Мета проєкту</w:t>
      </w:r>
      <w:r w:rsidRPr="00D046E8">
        <w:rPr>
          <w:rFonts w:ascii="Times New Roman" w:hAnsi="Times New Roman"/>
          <w:sz w:val="28"/>
          <w:szCs w:val="28"/>
          <w:lang w:val="uk-UA"/>
        </w:rPr>
        <w:t>:</w:t>
      </w:r>
    </w:p>
    <w:p w:rsidR="003F3A71" w:rsidRPr="00D046E8" w:rsidRDefault="003F3A71" w:rsidP="002A33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· сприяти розвитку особистості дитини, формуванню її інтелектуального та морального потенціалу; формуванню особистості патріота України, гідного громадянина, який усвідомлює свою приналежність до сучасної Європейської цивілізації;</w:t>
      </w:r>
    </w:p>
    <w:p w:rsidR="003F3A71" w:rsidRPr="00D046E8" w:rsidRDefault="003F3A71" w:rsidP="002A33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· скоординувати зусилля педагогічної, батьківської громадськості для попередження булінгу, протиправних дій та вчинків серед здобувачів освіти;</w:t>
      </w:r>
    </w:p>
    <w:p w:rsidR="003F3A71" w:rsidRPr="00D046E8" w:rsidRDefault="003F3A71" w:rsidP="002A33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організувати профілактичну роботу на основі глибокого вивчення причин і умов, які сприяють скоєнню здобувачами освіти правопорушень;</w:t>
      </w:r>
    </w:p>
    <w:p w:rsidR="003F3A71" w:rsidRPr="00D046E8" w:rsidRDefault="003F3A71" w:rsidP="002A33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забезпечити організацію змістовного дозвілля й відпочинку;</w:t>
      </w:r>
    </w:p>
    <w:p w:rsidR="003F3A71" w:rsidRPr="00D046E8" w:rsidRDefault="003F3A71" w:rsidP="002A33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поліпшити роботу психологічної служби, головну увагу приділити соціально-психолого-педагогічній допомозі здобувачам освіти та їхнім батькам, захисту прав та інтересів неповнолітніх;</w:t>
      </w:r>
    </w:p>
    <w:p w:rsidR="003F3A71" w:rsidRPr="00D046E8" w:rsidRDefault="003F3A71" w:rsidP="002A33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</w:rPr>
        <w:t xml:space="preserve">· налагодити правову пропаганду й освіту </w:t>
      </w:r>
      <w:r w:rsidR="007B51E2" w:rsidRPr="00D046E8">
        <w:rPr>
          <w:rFonts w:ascii="Times New Roman" w:hAnsi="Times New Roman"/>
          <w:sz w:val="28"/>
          <w:szCs w:val="28"/>
        </w:rPr>
        <w:t xml:space="preserve">через наочну агітацію </w:t>
      </w:r>
      <w:r w:rsidRPr="00D046E8">
        <w:rPr>
          <w:rFonts w:ascii="Times New Roman" w:hAnsi="Times New Roman"/>
          <w:sz w:val="28"/>
          <w:szCs w:val="28"/>
        </w:rPr>
        <w:t>;</w:t>
      </w:r>
    </w:p>
    <w:p w:rsidR="003F3A71" w:rsidRPr="00D046E8" w:rsidRDefault="00B978E8" w:rsidP="00633239">
      <w:pPr>
        <w:pStyle w:val="a6"/>
        <w:rPr>
          <w:rFonts w:ascii="Times New Roman" w:hAnsi="Times New Roman"/>
          <w:b/>
          <w:sz w:val="28"/>
          <w:szCs w:val="28"/>
        </w:rPr>
      </w:pPr>
      <w:r w:rsidRPr="00D046E8">
        <w:rPr>
          <w:rFonts w:ascii="Times New Roman" w:hAnsi="Times New Roman"/>
          <w:b/>
          <w:sz w:val="28"/>
          <w:szCs w:val="28"/>
          <w:lang w:val="uk-UA"/>
        </w:rPr>
        <w:t xml:space="preserve">Як </w:t>
      </w:r>
      <w:r w:rsidR="003F3A71" w:rsidRPr="00D046E8">
        <w:rPr>
          <w:rFonts w:ascii="Times New Roman" w:hAnsi="Times New Roman"/>
          <w:b/>
          <w:sz w:val="28"/>
          <w:szCs w:val="28"/>
        </w:rPr>
        <w:t xml:space="preserve"> результат:</w:t>
      </w:r>
    </w:p>
    <w:p w:rsidR="003F3A71" w:rsidRPr="00D046E8" w:rsidRDefault="003F3A71" w:rsidP="00B048A8">
      <w:pPr>
        <w:pStyle w:val="a6"/>
        <w:ind w:right="771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створення системи виховної та профілактичної роботи в закладі;</w:t>
      </w:r>
    </w:p>
    <w:p w:rsidR="003F3A71" w:rsidRPr="00D046E8" w:rsidRDefault="003F3A71" w:rsidP="00B048A8">
      <w:pPr>
        <w:pStyle w:val="a6"/>
        <w:ind w:right="80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допомога здобувачам освіти і їхнім батькам у захисті своїх прав та інтересів;</w:t>
      </w:r>
    </w:p>
    <w:p w:rsidR="003F3A71" w:rsidRPr="00D046E8" w:rsidRDefault="003F3A71" w:rsidP="00B048A8">
      <w:pPr>
        <w:pStyle w:val="a6"/>
        <w:ind w:right="80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навчання дітей знаходити вих</w:t>
      </w:r>
      <w:r w:rsidR="007B51E2" w:rsidRPr="00D046E8">
        <w:rPr>
          <w:rFonts w:ascii="Times New Roman" w:hAnsi="Times New Roman"/>
          <w:sz w:val="28"/>
          <w:szCs w:val="28"/>
        </w:rPr>
        <w:t>ід із кризових ситуацій та захищ</w:t>
      </w:r>
      <w:r w:rsidRPr="00D046E8">
        <w:rPr>
          <w:rFonts w:ascii="Times New Roman" w:hAnsi="Times New Roman"/>
          <w:sz w:val="28"/>
          <w:szCs w:val="28"/>
        </w:rPr>
        <w:t>ати себе від усіх видів насильства (булінгу);</w:t>
      </w:r>
    </w:p>
    <w:p w:rsidR="003F3A71" w:rsidRPr="00D046E8" w:rsidRDefault="003F3A71" w:rsidP="00B048A8">
      <w:pPr>
        <w:pStyle w:val="a6"/>
        <w:ind w:right="771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</w:rPr>
        <w:t>· профілактика правопорушень і злочинності серед молоді;</w:t>
      </w:r>
    </w:p>
    <w:p w:rsidR="003F3A71" w:rsidRPr="00D046E8" w:rsidRDefault="003F3A71" w:rsidP="00B048A8">
      <w:pPr>
        <w:pStyle w:val="a6"/>
        <w:ind w:right="771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</w:rPr>
        <w:t>· створення безпечного</w:t>
      </w:r>
      <w:r w:rsidR="00633239" w:rsidRPr="00D046E8">
        <w:rPr>
          <w:rFonts w:ascii="Times New Roman" w:hAnsi="Times New Roman"/>
          <w:sz w:val="28"/>
          <w:szCs w:val="28"/>
        </w:rPr>
        <w:t xml:space="preserve"> толерантного середовища</w:t>
      </w:r>
      <w:r w:rsidR="00633239" w:rsidRPr="00D046E8">
        <w:rPr>
          <w:rFonts w:ascii="Times New Roman" w:hAnsi="Times New Roman"/>
          <w:sz w:val="28"/>
          <w:szCs w:val="28"/>
          <w:lang w:val="uk-UA"/>
        </w:rPr>
        <w:t>.</w:t>
      </w:r>
    </w:p>
    <w:p w:rsidR="00633239" w:rsidRPr="00D046E8" w:rsidRDefault="00633239" w:rsidP="00633239">
      <w:pPr>
        <w:ind w:right="771"/>
        <w:rPr>
          <w:rFonts w:ascii="Times New Roman" w:hAnsi="Times New Roman"/>
          <w:bCs/>
          <w:sz w:val="28"/>
          <w:szCs w:val="28"/>
          <w:lang w:val="uk-UA"/>
        </w:rPr>
      </w:pPr>
    </w:p>
    <w:p w:rsidR="003F3A71" w:rsidRPr="00D046E8" w:rsidRDefault="003F3A71" w:rsidP="003F3A71">
      <w:pPr>
        <w:pStyle w:val="a3"/>
        <w:kinsoku w:val="0"/>
        <w:overflowPunct w:val="0"/>
        <w:ind w:right="825"/>
        <w:jc w:val="center"/>
        <w:rPr>
          <w:rFonts w:ascii="Times New Roman" w:hAnsi="Times New Roman"/>
          <w:b/>
          <w:lang w:val="uk-UA"/>
        </w:rPr>
      </w:pPr>
    </w:p>
    <w:p w:rsidR="003F3A71" w:rsidRPr="00D046E8" w:rsidRDefault="003F3A71" w:rsidP="003F3A71">
      <w:pPr>
        <w:pStyle w:val="a3"/>
        <w:kinsoku w:val="0"/>
        <w:overflowPunct w:val="0"/>
        <w:ind w:right="825"/>
        <w:jc w:val="center"/>
        <w:rPr>
          <w:rFonts w:ascii="Times New Roman" w:hAnsi="Times New Roman"/>
          <w:b/>
          <w:lang w:val="uk-UA"/>
        </w:rPr>
        <w:sectPr w:rsidR="003F3A71" w:rsidRPr="00D046E8" w:rsidSect="00A50010">
          <w:footerReference w:type="default" r:id="rId9"/>
          <w:pgSz w:w="11910" w:h="16840"/>
          <w:pgMar w:top="1040" w:right="711" w:bottom="851" w:left="1480" w:header="708" w:footer="397" w:gutter="0"/>
          <w:cols w:space="720"/>
          <w:noEndnote/>
          <w:titlePg/>
          <w:docGrid w:linePitch="299"/>
        </w:sectPr>
      </w:pPr>
    </w:p>
    <w:p w:rsidR="00D75BBC" w:rsidRPr="00D046E8" w:rsidRDefault="00D75BBC">
      <w:pPr>
        <w:pStyle w:val="a3"/>
        <w:kinsoku w:val="0"/>
        <w:overflowPunct w:val="0"/>
        <w:spacing w:before="76"/>
        <w:ind w:left="2345" w:right="2949" w:firstLine="0"/>
        <w:jc w:val="center"/>
        <w:rPr>
          <w:rFonts w:ascii="Times New Roman" w:hAnsi="Times New Roman"/>
          <w:b/>
          <w:bCs/>
        </w:rPr>
      </w:pPr>
      <w:r w:rsidRPr="00D046E8">
        <w:rPr>
          <w:rFonts w:ascii="Times New Roman" w:hAnsi="Times New Roman"/>
          <w:b/>
          <w:bCs/>
        </w:rPr>
        <w:lastRenderedPageBreak/>
        <w:t>ПЛАН</w:t>
      </w:r>
      <w:r w:rsidRPr="00D046E8">
        <w:rPr>
          <w:rFonts w:ascii="Times New Roman" w:hAnsi="Times New Roman"/>
          <w:b/>
          <w:bCs/>
          <w:spacing w:val="63"/>
        </w:rPr>
        <w:t xml:space="preserve"> </w:t>
      </w:r>
      <w:r w:rsidRPr="00D046E8">
        <w:rPr>
          <w:rFonts w:ascii="Times New Roman" w:hAnsi="Times New Roman"/>
          <w:b/>
          <w:bCs/>
        </w:rPr>
        <w:t>ДІЙ</w:t>
      </w:r>
    </w:p>
    <w:p w:rsidR="00D75BBC" w:rsidRPr="00D046E8" w:rsidRDefault="007E6944">
      <w:pPr>
        <w:pStyle w:val="a3"/>
        <w:kinsoku w:val="0"/>
        <w:overflowPunct w:val="0"/>
        <w:spacing w:before="1" w:line="298" w:lineRule="exact"/>
        <w:ind w:left="524" w:right="1129" w:firstLine="0"/>
        <w:jc w:val="center"/>
        <w:rPr>
          <w:rFonts w:ascii="Times New Roman" w:hAnsi="Times New Roman"/>
          <w:b/>
          <w:bCs/>
          <w:lang w:val="uk-UA"/>
        </w:rPr>
      </w:pPr>
      <w:r w:rsidRPr="00D046E8">
        <w:rPr>
          <w:rFonts w:ascii="Times New Roman" w:hAnsi="Times New Roman"/>
          <w:b/>
          <w:bCs/>
          <w:lang w:val="uk-UA"/>
        </w:rPr>
        <w:t>щодо трансформації закладу освіти</w:t>
      </w:r>
    </w:p>
    <w:p w:rsidR="00AF07AF" w:rsidRPr="00D046E8" w:rsidRDefault="007E6944">
      <w:pPr>
        <w:pStyle w:val="a3"/>
        <w:kinsoku w:val="0"/>
        <w:overflowPunct w:val="0"/>
        <w:ind w:left="524" w:right="1139" w:firstLine="0"/>
        <w:jc w:val="center"/>
        <w:rPr>
          <w:rFonts w:ascii="Times New Roman" w:hAnsi="Times New Roman"/>
          <w:b/>
          <w:bCs/>
          <w:lang w:val="uk-UA"/>
        </w:rPr>
      </w:pPr>
      <w:r w:rsidRPr="00D046E8">
        <w:rPr>
          <w:rFonts w:ascii="Times New Roman" w:hAnsi="Times New Roman"/>
          <w:b/>
          <w:bCs/>
          <w:lang w:val="uk-UA"/>
        </w:rPr>
        <w:t>у рамках реалізації концепції</w:t>
      </w:r>
      <w:r w:rsidR="00724BF6" w:rsidRPr="00D046E8">
        <w:rPr>
          <w:rFonts w:ascii="Times New Roman" w:hAnsi="Times New Roman"/>
          <w:b/>
          <w:bCs/>
        </w:rPr>
        <w:t xml:space="preserve"> «НОВА УКРАЇНСЬКА ШКОЛА»</w:t>
      </w:r>
      <w:r w:rsidR="00B26455" w:rsidRPr="00D046E8">
        <w:rPr>
          <w:rFonts w:ascii="Times New Roman" w:hAnsi="Times New Roman"/>
          <w:b/>
          <w:bCs/>
          <w:lang w:val="uk-UA"/>
        </w:rPr>
        <w:t xml:space="preserve">, Законів України «Про освіту», «Про повну загальну середню освіту» </w:t>
      </w:r>
    </w:p>
    <w:p w:rsidR="00D75BBC" w:rsidRPr="00D046E8" w:rsidRDefault="00B26455">
      <w:pPr>
        <w:pStyle w:val="a3"/>
        <w:kinsoku w:val="0"/>
        <w:overflowPunct w:val="0"/>
        <w:ind w:left="524" w:right="1139" w:firstLine="0"/>
        <w:jc w:val="center"/>
        <w:rPr>
          <w:rFonts w:ascii="Times New Roman" w:hAnsi="Times New Roman"/>
          <w:b/>
          <w:bCs/>
        </w:rPr>
      </w:pPr>
      <w:r w:rsidRPr="00D046E8">
        <w:rPr>
          <w:rFonts w:ascii="Times New Roman" w:hAnsi="Times New Roman"/>
          <w:b/>
          <w:bCs/>
          <w:lang w:val="uk-UA"/>
        </w:rPr>
        <w:t>на</w:t>
      </w:r>
      <w:r w:rsidR="00724BF6" w:rsidRPr="00D046E8">
        <w:rPr>
          <w:rFonts w:ascii="Times New Roman" w:hAnsi="Times New Roman"/>
          <w:b/>
          <w:bCs/>
        </w:rPr>
        <w:t xml:space="preserve"> 20</w:t>
      </w:r>
      <w:r w:rsidR="00724BF6" w:rsidRPr="00D046E8">
        <w:rPr>
          <w:rFonts w:ascii="Times New Roman" w:hAnsi="Times New Roman"/>
          <w:b/>
          <w:bCs/>
          <w:lang w:val="uk-UA"/>
        </w:rPr>
        <w:t>20</w:t>
      </w:r>
      <w:r w:rsidR="00724BF6" w:rsidRPr="00D046E8">
        <w:rPr>
          <w:rFonts w:ascii="Times New Roman" w:hAnsi="Times New Roman"/>
          <w:b/>
          <w:bCs/>
        </w:rPr>
        <w:t>-202</w:t>
      </w:r>
      <w:r w:rsidR="00724BF6" w:rsidRPr="00D046E8">
        <w:rPr>
          <w:rFonts w:ascii="Times New Roman" w:hAnsi="Times New Roman"/>
          <w:b/>
          <w:bCs/>
          <w:lang w:val="uk-UA"/>
        </w:rPr>
        <w:t>4</w:t>
      </w:r>
      <w:r w:rsidR="00D75BBC" w:rsidRPr="00D046E8">
        <w:rPr>
          <w:rFonts w:ascii="Times New Roman" w:hAnsi="Times New Roman"/>
          <w:b/>
          <w:bCs/>
        </w:rPr>
        <w:t xml:space="preserve"> р.р.</w:t>
      </w:r>
    </w:p>
    <w:p w:rsidR="00D75BBC" w:rsidRPr="00D046E8" w:rsidRDefault="00D75BBC">
      <w:pPr>
        <w:pStyle w:val="a3"/>
        <w:kinsoku w:val="0"/>
        <w:overflowPunct w:val="0"/>
        <w:spacing w:before="11"/>
        <w:ind w:left="0" w:firstLine="0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426"/>
        <w:gridCol w:w="1558"/>
        <w:gridCol w:w="2127"/>
      </w:tblGrid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54" w:lineRule="exact"/>
              <w:ind w:left="196" w:right="167" w:firstLine="26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51" w:lineRule="exact"/>
              <w:ind w:left="2121" w:right="211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54" w:lineRule="exact"/>
              <w:ind w:left="229" w:right="204" w:firstLine="194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885FD2">
            <w:pPr>
              <w:pStyle w:val="TableParagraph"/>
              <w:kinsoku w:val="0"/>
              <w:overflowPunct w:val="0"/>
              <w:spacing w:line="251" w:lineRule="exact"/>
              <w:ind w:left="60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Відповідальні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885FD2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Опрацювання нормативно-правового забезпечення запровадження Концепції</w:t>
            </w:r>
          </w:p>
          <w:p w:rsidR="00D75BBC" w:rsidRPr="007B1AF0" w:rsidRDefault="00D75BBC" w:rsidP="007B1AF0">
            <w:pPr>
              <w:pStyle w:val="TableParagraph"/>
              <w:kinsoku w:val="0"/>
              <w:overflowPunct w:val="0"/>
              <w:spacing w:line="270" w:lineRule="atLeast"/>
              <w:ind w:right="142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«Нова українська школа» з урахуванням оновлень</w:t>
            </w:r>
            <w:r w:rsidR="007B1AF0">
              <w:rPr>
                <w:rFonts w:ascii="Times New Roman" w:eastAsiaTheme="minorEastAsia" w:hAnsi="Times New Roman"/>
                <w:lang w:val="uk-UA"/>
              </w:rPr>
              <w:t>, новогоДержавного стандарту базової середньої освіти.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3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724BF6">
            <w:pPr>
              <w:pStyle w:val="TableParagraph"/>
              <w:kinsoku w:val="0"/>
              <w:overflowPunct w:val="0"/>
              <w:ind w:left="47" w:right="36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ЗЗСО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керівники МО, учителі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885FD2">
            <w:pPr>
              <w:pStyle w:val="TableParagraph"/>
              <w:kinsoku w:val="0"/>
              <w:overflowPunct w:val="0"/>
              <w:spacing w:line="273" w:lineRule="exact"/>
              <w:ind w:right="142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Створення робочої групи закладу освіти</w:t>
            </w:r>
            <w:r w:rsidR="007E6944" w:rsidRPr="00DC532F">
              <w:rPr>
                <w:rFonts w:eastAsiaTheme="minorEastAsia"/>
                <w:lang w:val="uk-UA"/>
              </w:rPr>
              <w:t>,</w:t>
            </w:r>
          </w:p>
          <w:p w:rsidR="00D75BBC" w:rsidRPr="00DC532F" w:rsidRDefault="007E6944" w:rsidP="00885FD2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 як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а</w:t>
            </w:r>
            <w:r w:rsidRPr="00DC532F">
              <w:rPr>
                <w:rFonts w:ascii="Times New Roman" w:eastAsiaTheme="minorEastAsia" w:hAnsi="Times New Roman"/>
              </w:rPr>
              <w:t xml:space="preserve"> реалізовувати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ме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план</w:t>
            </w:r>
          </w:p>
          <w:p w:rsidR="00D75BBC" w:rsidRPr="00DC532F" w:rsidRDefault="00724BF6" w:rsidP="00885FD2">
            <w:pPr>
              <w:pStyle w:val="TableParagraph"/>
              <w:kinsoku w:val="0"/>
              <w:overflowPunct w:val="0"/>
              <w:spacing w:line="270" w:lineRule="atLeast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т</w:t>
            </w:r>
            <w:r w:rsidR="00D75BBC" w:rsidRPr="00DC532F">
              <w:rPr>
                <w:rFonts w:ascii="Times New Roman" w:eastAsiaTheme="minorEastAsia" w:hAnsi="Times New Roman"/>
              </w:rPr>
              <w:t>рансформації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 xml:space="preserve">( гімназія зі структурним підрозділом початкова школа) </w:t>
            </w:r>
            <w:r w:rsidR="00D75BBC" w:rsidRPr="00DC532F">
              <w:rPr>
                <w:rFonts w:ascii="Times New Roman" w:eastAsiaTheme="minorEastAsia" w:hAnsi="Times New Roman"/>
              </w:rPr>
              <w:t>. Розподіл обов'язків членів групи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724BF6">
            <w:pPr>
              <w:pStyle w:val="TableParagraph"/>
              <w:kinsoku w:val="0"/>
              <w:overflowPunct w:val="0"/>
              <w:spacing w:line="273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Грудень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ind w:left="47" w:right="36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</w:t>
            </w:r>
            <w:r w:rsidR="00D75BBC" w:rsidRPr="00DC532F">
              <w:rPr>
                <w:rFonts w:ascii="Times New Roman" w:eastAsiaTheme="minorEastAsia" w:hAnsi="Times New Roman"/>
              </w:rPr>
              <w:t>, члени робочої групи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5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885FD2">
            <w:pPr>
              <w:pStyle w:val="TableParagraph"/>
              <w:kinsoku w:val="0"/>
              <w:overflowPunct w:val="0"/>
              <w:spacing w:before="2" w:line="276" w:lineRule="exact"/>
              <w:ind w:right="142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Інформаційні зустрічі з персоналом закладу та обговорення підготовки закладу до трансформації, терміни, роль персоналу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724BF6">
            <w:pPr>
              <w:pStyle w:val="TableParagraph"/>
              <w:kinsoku w:val="0"/>
              <w:overflowPunct w:val="0"/>
              <w:spacing w:line="275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ind w:left="47" w:right="36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</w:t>
            </w:r>
            <w:r w:rsidR="00724BF6" w:rsidRPr="00DC532F">
              <w:rPr>
                <w:rFonts w:ascii="Times New Roman" w:eastAsiaTheme="minorEastAsia" w:hAnsi="Times New Roman"/>
              </w:rPr>
              <w:t xml:space="preserve"> </w:t>
            </w:r>
            <w:r w:rsidR="00D75BBC" w:rsidRPr="00DC532F">
              <w:rPr>
                <w:rFonts w:ascii="Times New Roman" w:eastAsiaTheme="minorEastAsia" w:hAnsi="Times New Roman"/>
              </w:rPr>
              <w:t>, члени робочої групи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885FD2">
            <w:pPr>
              <w:pStyle w:val="TableParagraph"/>
              <w:kinsoku w:val="0"/>
              <w:overflowPunct w:val="0"/>
              <w:spacing w:line="273" w:lineRule="exact"/>
              <w:ind w:right="142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Органі</w:t>
            </w:r>
            <w:r w:rsidR="00724BF6" w:rsidRPr="00DC532F">
              <w:rPr>
                <w:rFonts w:ascii="Times New Roman" w:eastAsiaTheme="minorEastAsia" w:hAnsi="Times New Roman"/>
              </w:rPr>
              <w:t>зація роботи з</w:t>
            </w:r>
          </w:p>
          <w:p w:rsidR="00D75BBC" w:rsidRPr="00DC532F" w:rsidRDefault="00724BF6" w:rsidP="00885FD2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працівниками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 xml:space="preserve">закладу освіти 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з проведенн</w:t>
            </w:r>
            <w:r w:rsidR="00AB1319" w:rsidRPr="00DC532F">
              <w:rPr>
                <w:rFonts w:ascii="Times New Roman" w:eastAsiaTheme="minorEastAsia" w:hAnsi="Times New Roman"/>
              </w:rPr>
              <w:t xml:space="preserve">я аналізу та зібрання даних </w:t>
            </w:r>
            <w:r w:rsidR="00D75BBC" w:rsidRPr="00DC532F">
              <w:rPr>
                <w:rFonts w:ascii="Times New Roman" w:eastAsiaTheme="minorEastAsia" w:hAnsi="Times New Roman"/>
              </w:rPr>
              <w:t>:</w:t>
            </w:r>
          </w:p>
          <w:p w:rsidR="00D75BBC" w:rsidRPr="00DC532F" w:rsidRDefault="00D75BBC" w:rsidP="00885FD2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•мережа класів за три останні роки;</w:t>
            </w:r>
          </w:p>
          <w:p w:rsidR="00D75BBC" w:rsidRPr="00DC532F" w:rsidRDefault="00D75BBC" w:rsidP="00885FD2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•динаміки зростання контингенту;</w:t>
            </w:r>
          </w:p>
          <w:p w:rsidR="00D75BBC" w:rsidRPr="00DC532F" w:rsidRDefault="00D75BBC" w:rsidP="00885FD2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•фактично працюючого персоналу;</w:t>
            </w:r>
          </w:p>
          <w:p w:rsidR="00D75BBC" w:rsidRPr="00DC532F" w:rsidRDefault="00D75BBC" w:rsidP="00885FD2">
            <w:pPr>
              <w:pStyle w:val="TableParagraph"/>
              <w:kinsoku w:val="0"/>
              <w:overflowPunct w:val="0"/>
              <w:spacing w:line="270" w:lineRule="atLeast"/>
              <w:ind w:right="142"/>
              <w:rPr>
                <w:rFonts w:ascii="Times New Roman" w:eastAsiaTheme="minorEastAsia" w:hAnsi="Times New Roman"/>
              </w:rPr>
            </w:pPr>
            <w:r w:rsidRPr="00DC532F">
              <w:rPr>
                <w:rFonts w:eastAsiaTheme="minorEastAsia"/>
              </w:rPr>
              <w:t>•</w:t>
            </w:r>
            <w:r w:rsidRPr="00DC532F">
              <w:rPr>
                <w:rFonts w:ascii="Times New Roman" w:eastAsiaTheme="minorEastAsia" w:hAnsi="Times New Roman"/>
              </w:rPr>
              <w:t>матеріально-технічної бази та стану приміщень тощо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724BF6">
            <w:pPr>
              <w:pStyle w:val="TableParagraph"/>
              <w:kinsoku w:val="0"/>
              <w:overflowPunct w:val="0"/>
              <w:spacing w:line="273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ind w:left="47" w:right="7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 xml:space="preserve"> Адміністраціязакладу,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члени робочої групи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before="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before="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Проведення оцінки потреб учнів закладу, освітніх програм, оцінки персоналу, опитування та анкетування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spacing w:before="1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spacing w:before="1" w:line="270" w:lineRule="atLeast"/>
              <w:ind w:left="47" w:right="36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освіти, члени робочої групи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5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Обґрунтування зміни типу та найменування закладу загальної середньої освіти.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2020-2022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spacing w:before="2" w:line="276" w:lineRule="exact"/>
              <w:ind w:left="47" w:right="72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</w:t>
            </w:r>
          </w:p>
        </w:tc>
      </w:tr>
      <w:tr w:rsidR="00D75BBC" w:rsidRPr="00DC532F" w:rsidTr="0040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ind w:right="145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Розробка 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концепції діяльності закладу загальної середньої освіти на засадах реалізації чинників, здатних</w:t>
            </w:r>
            <w:r w:rsidR="00D75BBC" w:rsidRPr="00DC532F">
              <w:rPr>
                <w:rFonts w:ascii="Times New Roman" w:eastAsiaTheme="minorEastAsia" w:hAnsi="Times New Roman"/>
                <w:spacing w:val="-6"/>
              </w:rPr>
              <w:t xml:space="preserve"> </w:t>
            </w:r>
            <w:r w:rsidR="00D75BBC" w:rsidRPr="00DC532F">
              <w:rPr>
                <w:rFonts w:ascii="Times New Roman" w:eastAsiaTheme="minorEastAsia" w:hAnsi="Times New Roman"/>
              </w:rPr>
              <w:t>забезпечити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якісно новий рівень здобувачів освіти.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174E1C">
            <w:pPr>
              <w:pStyle w:val="TableParagraph"/>
              <w:kinsoku w:val="0"/>
              <w:overflowPunct w:val="0"/>
              <w:ind w:left="47" w:right="758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Січень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3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174E1C" w:rsidP="00174E1C">
            <w:pPr>
              <w:pStyle w:val="TableParagraph"/>
              <w:kinsoku w:val="0"/>
              <w:overflowPunct w:val="0"/>
              <w:ind w:left="47" w:right="36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</w:t>
            </w:r>
          </w:p>
        </w:tc>
      </w:tr>
      <w:tr w:rsidR="00D75BBC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firstLine="12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Приведення установчих документів закладу освіти у відповідність до вимог чинного законодавства: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ind w:right="278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внесення змін до Статуту закладу та затвердження нової редакції</w:t>
            </w:r>
            <w:r w:rsidRPr="00DC532F">
              <w:rPr>
                <w:rFonts w:ascii="Times New Roman" w:eastAsiaTheme="minorEastAsia" w:hAnsi="Times New Roman"/>
                <w:spacing w:val="-16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Статуту;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ind w:right="43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здійснення заходів щодо державної реєстрації змін до</w:t>
            </w:r>
            <w:r w:rsidRPr="00DC532F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установчих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70" w:lineRule="atLeast"/>
              <w:ind w:left="827" w:right="45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документів в порядку, визначеному чинним законодавством.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369" w:rsidRPr="00DC532F" w:rsidRDefault="00174E1C" w:rsidP="00AF07AF">
            <w:pPr>
              <w:pStyle w:val="TableParagraph"/>
              <w:kinsoku w:val="0"/>
              <w:overflowPunct w:val="0"/>
              <w:ind w:left="47" w:right="223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 xml:space="preserve"> Травен</w:t>
            </w:r>
            <w:r w:rsidR="00B93369" w:rsidRPr="00DC532F">
              <w:rPr>
                <w:rFonts w:ascii="Times New Roman" w:eastAsiaTheme="minorEastAsia" w:hAnsi="Times New Roman"/>
                <w:lang w:val="uk-UA"/>
              </w:rPr>
              <w:t>ь</w:t>
            </w:r>
          </w:p>
          <w:p w:rsidR="00D75BBC" w:rsidRPr="00DC532F" w:rsidRDefault="00174E1C">
            <w:pPr>
              <w:pStyle w:val="TableParagraph"/>
              <w:kinsoku w:val="0"/>
              <w:overflowPunct w:val="0"/>
              <w:ind w:left="47" w:right="758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3</w:t>
            </w:r>
            <w:r w:rsidR="00B93369" w:rsidRPr="00DC532F">
              <w:rPr>
                <w:rFonts w:ascii="Times New Roman" w:eastAsiaTheme="minorEastAsia" w:hAnsi="Times New Roman"/>
              </w:rPr>
              <w:t xml:space="preserve"> 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B93369">
            <w:pPr>
              <w:pStyle w:val="TableParagraph"/>
              <w:kinsoku w:val="0"/>
              <w:overflowPunct w:val="0"/>
              <w:ind w:left="47" w:right="36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школи</w:t>
            </w:r>
            <w:r w:rsidR="00D75BBC" w:rsidRPr="00DC532F">
              <w:rPr>
                <w:rFonts w:ascii="Times New Roman" w:eastAsiaTheme="minorEastAsia" w:hAnsi="Times New Roman"/>
              </w:rPr>
              <w:t>, робоча група.</w:t>
            </w:r>
          </w:p>
        </w:tc>
      </w:tr>
      <w:tr w:rsidR="00407D11" w:rsidRPr="00DC532F" w:rsidTr="0040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11" w:rsidRPr="00407D11" w:rsidRDefault="00407D11">
            <w:pPr>
              <w:pStyle w:val="TableParagraph"/>
              <w:kinsoku w:val="0"/>
              <w:overflowPunct w:val="0"/>
              <w:spacing w:line="273" w:lineRule="exact"/>
              <w:rPr>
                <w:rFonts w:eastAsiaTheme="minorEastAsia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9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11" w:rsidRPr="00DC532F" w:rsidRDefault="00407D11" w:rsidP="00A94449">
            <w:pPr>
              <w:pStyle w:val="TableParagraph"/>
              <w:kinsoku w:val="0"/>
              <w:overflowPunct w:val="0"/>
              <w:ind w:right="398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Поступове переоснащення закладу для наскрізного застосування ІКТ в освітньому</w:t>
            </w:r>
          </w:p>
          <w:p w:rsidR="00407D11" w:rsidRPr="00DC532F" w:rsidRDefault="00407D11" w:rsidP="00A94449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процесі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7D11" w:rsidRPr="00DC532F" w:rsidRDefault="00407D11" w:rsidP="00A94449">
            <w:pPr>
              <w:pStyle w:val="TableParagraph"/>
              <w:kinsoku w:val="0"/>
              <w:overflowPunct w:val="0"/>
              <w:spacing w:line="27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7D11" w:rsidRPr="00DC532F" w:rsidRDefault="00407D11" w:rsidP="00A94449">
            <w:pPr>
              <w:pStyle w:val="TableParagraph"/>
              <w:kinsoku w:val="0"/>
              <w:overflowPunct w:val="0"/>
              <w:spacing w:line="272" w:lineRule="exact"/>
              <w:ind w:left="47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</w:t>
            </w:r>
          </w:p>
        </w:tc>
      </w:tr>
      <w:tr w:rsidR="00407D11" w:rsidRPr="00DC532F" w:rsidTr="00885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11" w:rsidRPr="00DC532F" w:rsidRDefault="00407D11">
            <w:pPr>
              <w:pStyle w:val="TableParagraph"/>
              <w:kinsoku w:val="0"/>
              <w:overflowPunct w:val="0"/>
              <w:spacing w:line="253" w:lineRule="exac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</w:t>
            </w:r>
            <w:r w:rsidRPr="00DC532F">
              <w:rPr>
                <w:rFonts w:eastAsiaTheme="minorEastAsia"/>
              </w:rPr>
              <w:t>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11" w:rsidRPr="00DC532F" w:rsidRDefault="00407D11">
            <w:pPr>
              <w:pStyle w:val="TableParagraph"/>
              <w:kinsoku w:val="0"/>
              <w:overflowPunct w:val="0"/>
              <w:spacing w:line="253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Створення нового освітнього середовища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7D11" w:rsidRPr="00DC532F" w:rsidRDefault="00407D11">
            <w:pPr>
              <w:pStyle w:val="TableParagraph"/>
              <w:kinsoku w:val="0"/>
              <w:overflowPunct w:val="0"/>
              <w:spacing w:line="253" w:lineRule="exact"/>
              <w:ind w:left="47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7D11" w:rsidRPr="00DC532F" w:rsidRDefault="00407D11">
            <w:pPr>
              <w:pStyle w:val="TableParagraph"/>
              <w:kinsoku w:val="0"/>
              <w:overflowPunct w:val="0"/>
              <w:spacing w:line="253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Директор ,</w:t>
            </w:r>
          </w:p>
        </w:tc>
      </w:tr>
    </w:tbl>
    <w:p w:rsidR="00D75BBC" w:rsidRDefault="00D75BBC">
      <w:pPr>
        <w:rPr>
          <w:b/>
          <w:bCs/>
          <w:sz w:val="27"/>
          <w:szCs w:val="27"/>
        </w:rPr>
        <w:sectPr w:rsidR="00D75BBC" w:rsidSect="00407D11">
          <w:pgSz w:w="11910" w:h="16840"/>
          <w:pgMar w:top="851" w:right="20" w:bottom="280" w:left="1480" w:header="708" w:footer="170" w:gutter="0"/>
          <w:cols w:space="720"/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969"/>
        <w:gridCol w:w="1558"/>
        <w:gridCol w:w="2470"/>
      </w:tblGrid>
      <w:tr w:rsidR="00D75BBC" w:rsidRPr="00DC532F" w:rsidTr="00AF0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23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38" w:lineRule="exact"/>
              <w:ind w:left="196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121" w:right="211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10" w:right="200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Термін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38" w:lineRule="exact"/>
              <w:ind w:left="210" w:right="20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791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Відповідальні</w:t>
            </w:r>
          </w:p>
        </w:tc>
      </w:tr>
      <w:tr w:rsidR="00D75BBC" w:rsidRPr="00DC532F" w:rsidTr="00AF0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закладу загальної середньої освіти</w:t>
            </w:r>
            <w:r w:rsidRPr="00DC532F">
              <w:rPr>
                <w:rFonts w:ascii="Times New Roman" w:eastAsiaTheme="minorEastAsia" w:hAnsi="Times New Roman"/>
                <w:spacing w:val="-16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«Гімназія</w:t>
            </w:r>
          </w:p>
          <w:p w:rsidR="00D75BBC" w:rsidRPr="00DC532F" w:rsidRDefault="00207EAE">
            <w:pPr>
              <w:pStyle w:val="TableParagraph"/>
              <w:kinsoku w:val="0"/>
              <w:overflowPunct w:val="0"/>
              <w:ind w:right="24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№32 Херсонської міської ради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зі структурним підрозділом початкова</w:t>
            </w:r>
            <w:r w:rsidR="00D75BBC" w:rsidRPr="00DC532F">
              <w:rPr>
                <w:rFonts w:ascii="Times New Roman" w:eastAsiaTheme="minorEastAsia" w:hAnsi="Times New Roman"/>
                <w:spacing w:val="-16"/>
              </w:rPr>
              <w:t xml:space="preserve"> </w:t>
            </w:r>
            <w:r w:rsidR="00D75BBC" w:rsidRPr="00DC532F">
              <w:rPr>
                <w:rFonts w:ascii="Times New Roman" w:eastAsiaTheme="minorEastAsia" w:hAnsi="Times New Roman"/>
              </w:rPr>
              <w:t>школа»: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kinsoku w:val="0"/>
              <w:overflowPunct w:val="0"/>
              <w:ind w:right="707"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ознайомлення з методичними рекомендаціями МОН</w:t>
            </w:r>
            <w:r w:rsidR="00AB1319" w:rsidRPr="00DC532F">
              <w:rPr>
                <w:rFonts w:ascii="Times New Roman" w:eastAsiaTheme="minorEastAsia" w:hAnsi="Times New Roman"/>
                <w:lang w:val="uk-UA"/>
              </w:rPr>
              <w:t xml:space="preserve"> України</w:t>
            </w:r>
            <w:r w:rsidRPr="00DC532F">
              <w:rPr>
                <w:rFonts w:ascii="Times New Roman" w:eastAsiaTheme="minorEastAsia" w:hAnsi="Times New Roman"/>
              </w:rPr>
              <w:t xml:space="preserve"> щодо організації освітнього середовища у шкільних приміщеннях та стандартами освітнього середовища для дітей з особливими потребами;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kinsoku w:val="0"/>
              <w:overflowPunct w:val="0"/>
              <w:ind w:right="577"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придбання комп’ютерної техніки, мультимедійного обладнання, оснащення сучасними приладами та</w:t>
            </w:r>
            <w:r w:rsidRPr="00DC532F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сучасним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ind w:right="18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лабораторним обладнанням навчання кабінетів украінської мови та літератури, хімії, фізики, біології, географії та математики</w:t>
            </w:r>
            <w:r w:rsidR="00476A79" w:rsidRPr="00DC532F">
              <w:rPr>
                <w:rFonts w:ascii="Times New Roman" w:eastAsiaTheme="minorEastAsia" w:hAnsi="Times New Roman"/>
                <w:lang w:val="uk-UA"/>
              </w:rPr>
              <w:t>, історії</w:t>
            </w:r>
            <w:r w:rsidRPr="00DC532F">
              <w:rPr>
                <w:rFonts w:ascii="Times New Roman" w:eastAsiaTheme="minorEastAsia" w:hAnsi="Times New Roman"/>
              </w:rPr>
              <w:t>;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kinsoku w:val="0"/>
              <w:overflowPunct w:val="0"/>
              <w:ind w:right="207"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матеріально-технічне забезпечення класних кімнат відповідно до вимог Концепції Нової Української</w:t>
            </w:r>
            <w:r w:rsidRPr="00DC532F">
              <w:rPr>
                <w:rFonts w:ascii="Times New Roman" w:eastAsiaTheme="minorEastAsia" w:hAnsi="Times New Roman"/>
                <w:spacing w:val="-1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школи</w:t>
            </w:r>
            <w:r w:rsidR="007B1AF0">
              <w:rPr>
                <w:rFonts w:ascii="Times New Roman" w:eastAsiaTheme="minorEastAsia" w:hAnsi="Times New Roman"/>
                <w:lang w:val="uk-UA"/>
              </w:rPr>
              <w:t>, нових Державних  Стандартів базової середньої освіти</w:t>
            </w:r>
            <w:r w:rsidRPr="00DC532F">
              <w:rPr>
                <w:rFonts w:ascii="Times New Roman" w:eastAsiaTheme="minorEastAsia" w:hAnsi="Times New Roman"/>
              </w:rPr>
              <w:t>;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kinsoku w:val="0"/>
              <w:overflowPunct w:val="0"/>
              <w:ind w:left="306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облаштування меблями, обладнанням</w:t>
            </w:r>
            <w:r w:rsidRPr="00DC532F">
              <w:rPr>
                <w:rFonts w:ascii="Times New Roman" w:eastAsiaTheme="minorEastAsia" w:hAnsi="Times New Roman"/>
                <w:spacing w:val="-3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і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70" w:lineRule="atLeast"/>
              <w:ind w:right="16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дидактичними матеріалами, необхідними для впровадження компетентнісного навчання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 w:right="476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 з НВР,</w:t>
            </w:r>
            <w:r w:rsidRPr="00DC532F">
              <w:rPr>
                <w:rFonts w:ascii="Times New Roman" w:eastAsiaTheme="minorEastAsia" w:hAnsi="Times New Roman"/>
                <w:spacing w:val="58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педагогічні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працівники</w:t>
            </w:r>
          </w:p>
        </w:tc>
      </w:tr>
      <w:tr w:rsidR="00D75BBC" w:rsidRPr="00DC532F" w:rsidTr="00AF0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11.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right="308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Формування сучасного освітнього простору шляхом упровадження сучасних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70" w:lineRule="atLeast"/>
              <w:ind w:right="673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інформаційних </w:t>
            </w:r>
            <w:r w:rsidR="00207EAE" w:rsidRPr="00DC532F">
              <w:rPr>
                <w:rFonts w:ascii="Times New Roman" w:eastAsiaTheme="minorEastAsia" w:hAnsi="Times New Roman"/>
              </w:rPr>
              <w:t xml:space="preserve">технологій у </w:t>
            </w:r>
            <w:r w:rsidR="00207EAE" w:rsidRPr="00DC532F">
              <w:rPr>
                <w:rFonts w:ascii="Times New Roman" w:eastAsiaTheme="minorEastAsia" w:hAnsi="Times New Roman"/>
                <w:lang w:val="uk-UA"/>
              </w:rPr>
              <w:t>освітній</w:t>
            </w:r>
            <w:r w:rsidRPr="00DC532F">
              <w:rPr>
                <w:rFonts w:ascii="Times New Roman" w:eastAsiaTheme="minorEastAsia" w:hAnsi="Times New Roman"/>
              </w:rPr>
              <w:t xml:space="preserve"> процес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 w:right="299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Адміністрація освітнього закладу, керівники МО, вчителі.</w:t>
            </w:r>
          </w:p>
        </w:tc>
      </w:tr>
      <w:tr w:rsidR="00D75BBC" w:rsidRPr="00DC532F" w:rsidTr="007B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12.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7B1AF0">
            <w:pPr>
              <w:pStyle w:val="TableParagraph"/>
              <w:kinsoku w:val="0"/>
              <w:overflowPunct w:val="0"/>
              <w:ind w:right="245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Інформування громадськості та педагогічної спільноти про </w:t>
            </w:r>
            <w:r w:rsidR="00207EAE" w:rsidRPr="00DC532F">
              <w:rPr>
                <w:rFonts w:ascii="Times New Roman" w:eastAsiaTheme="minorEastAsia" w:hAnsi="Times New Roman"/>
              </w:rPr>
              <w:t xml:space="preserve">особливості </w:t>
            </w:r>
            <w:r w:rsidR="00207EAE" w:rsidRPr="00DC532F">
              <w:rPr>
                <w:rFonts w:ascii="Times New Roman" w:eastAsiaTheme="minorEastAsia" w:hAnsi="Times New Roman"/>
                <w:lang w:val="uk-UA"/>
              </w:rPr>
              <w:t>освітнього</w:t>
            </w:r>
            <w:r w:rsidRPr="00DC532F">
              <w:rPr>
                <w:rFonts w:ascii="Times New Roman" w:eastAsiaTheme="minorEastAsia" w:hAnsi="Times New Roman"/>
              </w:rPr>
              <w:t xml:space="preserve"> процесу в умовах Нової</w:t>
            </w:r>
            <w:r w:rsidR="007B1AF0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Української школи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 w:right="299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Адміністрація освітнього закладу</w:t>
            </w:r>
          </w:p>
        </w:tc>
      </w:tr>
      <w:tr w:rsidR="00D75BBC" w:rsidRPr="00DC532F" w:rsidTr="00AF0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13.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Розроблення освітніх програм відповідно до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  <w:i/>
                <w:iCs/>
              </w:rPr>
              <w:t>нових державних стандартів</w:t>
            </w:r>
            <w:r w:rsidRPr="00DC532F">
              <w:rPr>
                <w:rFonts w:ascii="Times New Roman" w:eastAsiaTheme="minorEastAsia" w:hAnsi="Times New Roman"/>
              </w:rPr>
              <w:t>, зокрема: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kinsoku w:val="0"/>
              <w:overflowPunct w:val="0"/>
              <w:ind w:hanging="26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освітньої програми початкової</w:t>
            </w:r>
            <w:r w:rsidRPr="00DC532F">
              <w:rPr>
                <w:rFonts w:ascii="Times New Roman" w:eastAsiaTheme="minorEastAsia" w:hAnsi="Times New Roman"/>
                <w:spacing w:val="-3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освіти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kinsoku w:val="0"/>
              <w:overflowPunct w:val="0"/>
              <w:ind w:left="107" w:right="771"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освітньої програми базової</w:t>
            </w:r>
            <w:r w:rsidRPr="00DC532F">
              <w:rPr>
                <w:rFonts w:ascii="Times New Roman" w:eastAsiaTheme="minorEastAsia" w:hAnsi="Times New Roman"/>
                <w:spacing w:val="-11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середньої освіти.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207EAE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 w:right="72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Заступники директора </w:t>
            </w:r>
            <w:r w:rsidR="00207EAE" w:rsidRPr="00DC532F">
              <w:rPr>
                <w:rFonts w:ascii="Times New Roman" w:eastAsiaTheme="minorEastAsia" w:hAnsi="Times New Roman"/>
              </w:rPr>
              <w:t xml:space="preserve">з НВР </w:t>
            </w:r>
          </w:p>
        </w:tc>
      </w:tr>
      <w:tr w:rsidR="00D75BBC" w:rsidRPr="00407D11" w:rsidTr="00AF0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AB1319">
            <w:pPr>
              <w:pStyle w:val="TableParagraph"/>
              <w:kinsoku w:val="0"/>
              <w:overflowPunct w:val="0"/>
              <w:ind w:right="351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Запровадження освітніх програм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за новим Державним</w:t>
            </w:r>
            <w:r w:rsidR="00207EAE" w:rsidRPr="00DC532F">
              <w:rPr>
                <w:rFonts w:ascii="Times New Roman" w:eastAsiaTheme="minorEastAsia" w:hAnsi="Times New Roman"/>
              </w:rPr>
              <w:t xml:space="preserve"> стандартом початкової освіти</w:t>
            </w:r>
            <w:r w:rsidR="00407D11">
              <w:rPr>
                <w:rFonts w:ascii="Times New Roman" w:eastAsiaTheme="minorEastAsia" w:hAnsi="Times New Roman"/>
                <w:lang w:val="uk-UA"/>
              </w:rPr>
              <w:t xml:space="preserve"> та базової середньої освіти</w:t>
            </w:r>
            <w:r w:rsidR="00207EAE" w:rsidRPr="00DC532F">
              <w:rPr>
                <w:rFonts w:ascii="Times New Roman" w:eastAsiaTheme="minorEastAsia" w:hAnsi="Times New Roman"/>
              </w:rPr>
              <w:t xml:space="preserve">: 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kinsoku w:val="0"/>
              <w:overflowPunct w:val="0"/>
              <w:ind w:hanging="18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клас</w:t>
            </w:r>
          </w:p>
          <w:p w:rsidR="00D75BBC" w:rsidRPr="00407D11" w:rsidRDefault="00D75BB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kinsoku w:val="0"/>
              <w:overflowPunct w:val="0"/>
              <w:spacing w:line="262" w:lineRule="exact"/>
              <w:ind w:hanging="181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>клас</w:t>
            </w:r>
          </w:p>
          <w:p w:rsidR="00407D11" w:rsidRPr="00DC532F" w:rsidRDefault="00407D1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kinsoku w:val="0"/>
              <w:overflowPunct w:val="0"/>
              <w:spacing w:line="262" w:lineRule="exact"/>
              <w:ind w:hanging="181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клас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D75BBC" w:rsidRPr="00DC532F" w:rsidRDefault="00D75BBC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Theme="minorEastAsia"/>
                <w:b/>
                <w:bCs/>
                <w:sz w:val="21"/>
                <w:szCs w:val="21"/>
              </w:rPr>
            </w:pPr>
          </w:p>
          <w:p w:rsidR="00407D11" w:rsidRDefault="00407D11">
            <w:pPr>
              <w:pStyle w:val="TableParagraph"/>
              <w:kinsoku w:val="0"/>
              <w:overflowPunct w:val="0"/>
              <w:ind w:left="47"/>
              <w:rPr>
                <w:rFonts w:eastAsiaTheme="minorEastAsia"/>
                <w:lang w:val="uk-UA"/>
              </w:rPr>
            </w:pPr>
          </w:p>
          <w:p w:rsidR="00D75BBC" w:rsidRPr="00DC532F" w:rsidRDefault="00D75BBC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2020 р.;</w:t>
            </w:r>
          </w:p>
          <w:p w:rsidR="00D75BBC" w:rsidRDefault="00D75BBC">
            <w:pPr>
              <w:pStyle w:val="TableParagraph"/>
              <w:kinsoku w:val="0"/>
              <w:overflowPunct w:val="0"/>
              <w:spacing w:line="262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2021 р.</w:t>
            </w:r>
          </w:p>
          <w:p w:rsidR="00407D11" w:rsidRPr="00407D11" w:rsidRDefault="00407D11">
            <w:pPr>
              <w:pStyle w:val="TableParagraph"/>
              <w:kinsoku w:val="0"/>
              <w:overflowPunct w:val="0"/>
              <w:spacing w:line="262" w:lineRule="exact"/>
              <w:ind w:left="47"/>
              <w:rPr>
                <w:rFonts w:eastAsiaTheme="minorEastAsia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2022р.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407D11" w:rsidRDefault="00207EAE" w:rsidP="00407D11">
            <w:pPr>
              <w:pStyle w:val="TableParagraph"/>
              <w:kinsoku w:val="0"/>
              <w:overflowPunct w:val="0"/>
              <w:ind w:left="47"/>
              <w:rPr>
                <w:rFonts w:eastAsiaTheme="minorEastAsia"/>
                <w:lang w:val="uk-UA"/>
              </w:rPr>
            </w:pPr>
            <w:r w:rsidRPr="00407D11">
              <w:rPr>
                <w:rFonts w:ascii="Times New Roman" w:eastAsiaTheme="minorEastAsia" w:hAnsi="Times New Roman"/>
                <w:lang w:val="uk-UA"/>
              </w:rPr>
              <w:t xml:space="preserve">ЗДНВР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Неделкова О.Г.</w:t>
            </w:r>
            <w:r w:rsidRPr="00407D11">
              <w:rPr>
                <w:rFonts w:ascii="Times New Roman" w:eastAsiaTheme="minorEastAsia" w:hAnsi="Times New Roman"/>
                <w:lang w:val="uk-UA"/>
              </w:rPr>
              <w:t xml:space="preserve">, </w:t>
            </w:r>
            <w:r w:rsidR="00407D11">
              <w:rPr>
                <w:rFonts w:ascii="Times New Roman" w:eastAsiaTheme="minorEastAsia" w:hAnsi="Times New Roman"/>
                <w:lang w:val="uk-UA"/>
              </w:rPr>
              <w:t xml:space="preserve">Ілляшенко Н.А. </w:t>
            </w:r>
          </w:p>
        </w:tc>
      </w:tr>
      <w:tr w:rsidR="00D75BBC" w:rsidRPr="00DC532F" w:rsidTr="00AF0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407D11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  <w:lang w:val="uk-UA"/>
              </w:rPr>
            </w:pPr>
            <w:r w:rsidRPr="00407D11">
              <w:rPr>
                <w:rFonts w:ascii="Times New Roman" w:eastAsiaTheme="minorEastAsia" w:hAnsi="Times New Roman"/>
                <w:lang w:val="uk-UA"/>
              </w:rPr>
              <w:t>15.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407D11" w:rsidRDefault="00D75BBC">
            <w:pPr>
              <w:pStyle w:val="TableParagraph"/>
              <w:kinsoku w:val="0"/>
              <w:overflowPunct w:val="0"/>
              <w:ind w:right="124"/>
              <w:rPr>
                <w:rFonts w:ascii="Times New Roman" w:eastAsiaTheme="minorEastAsia" w:hAnsi="Times New Roman"/>
                <w:lang w:val="uk-UA"/>
              </w:rPr>
            </w:pPr>
            <w:r w:rsidRPr="00407D11">
              <w:rPr>
                <w:rFonts w:ascii="Times New Roman" w:eastAsiaTheme="minorEastAsia" w:hAnsi="Times New Roman"/>
                <w:lang w:val="uk-UA"/>
              </w:rPr>
              <w:t xml:space="preserve">Обговорення </w:t>
            </w:r>
            <w:r w:rsidRPr="00407D11">
              <w:rPr>
                <w:rFonts w:ascii="Times New Roman" w:eastAsiaTheme="minorEastAsia" w:hAnsi="Times New Roman"/>
                <w:i/>
                <w:iCs/>
                <w:lang w:val="uk-UA"/>
              </w:rPr>
              <w:t xml:space="preserve">методичних рекомендацій </w:t>
            </w:r>
            <w:r w:rsidRPr="00407D11">
              <w:rPr>
                <w:rFonts w:ascii="Times New Roman" w:eastAsiaTheme="minorEastAsia" w:hAnsi="Times New Roman"/>
                <w:lang w:val="uk-UA"/>
              </w:rPr>
              <w:t>щодо організації освітнього процесу відповідно до Державного стандарту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ind w:right="649"/>
              <w:rPr>
                <w:rFonts w:ascii="Times New Roman" w:eastAsiaTheme="minorEastAsia" w:hAnsi="Times New Roman"/>
              </w:rPr>
            </w:pPr>
            <w:r w:rsidRPr="00407D11">
              <w:rPr>
                <w:rFonts w:ascii="Times New Roman" w:eastAsiaTheme="minorEastAsia" w:hAnsi="Times New Roman"/>
                <w:lang w:val="uk-UA"/>
              </w:rPr>
              <w:t>початкової загал</w:t>
            </w:r>
            <w:r w:rsidRPr="00DC532F">
              <w:rPr>
                <w:rFonts w:ascii="Times New Roman" w:eastAsiaTheme="minorEastAsia" w:hAnsi="Times New Roman"/>
              </w:rPr>
              <w:t>ьної освіти Нової української</w:t>
            </w:r>
            <w:r w:rsidRPr="00DC532F">
              <w:rPr>
                <w:rFonts w:ascii="Times New Roman" w:eastAsiaTheme="minorEastAsia" w:hAnsi="Times New Roman"/>
                <w:spacing w:val="-1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школи;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62" w:lineRule="exact"/>
              <w:ind w:hanging="36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базової середньої освіти;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 w:right="7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</w:t>
            </w:r>
            <w:r w:rsidR="00207EAE" w:rsidRPr="00DC532F">
              <w:rPr>
                <w:rFonts w:ascii="Times New Roman" w:eastAsiaTheme="minorEastAsia" w:hAnsi="Times New Roman"/>
              </w:rPr>
              <w:t xml:space="preserve"> з НВР </w:t>
            </w:r>
            <w:r w:rsidRPr="00DC532F">
              <w:rPr>
                <w:rFonts w:ascii="Times New Roman" w:eastAsiaTheme="minorEastAsia" w:hAnsi="Times New Roman"/>
              </w:rPr>
              <w:t>., керівники МО, вчителі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407D11" w:rsidRDefault="00B978E8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A94449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Ознайомлення з інтернет-ресурсами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 xml:space="preserve"> для</w:t>
            </w:r>
          </w:p>
          <w:p w:rsidR="00B978E8" w:rsidRPr="00DC532F" w:rsidRDefault="00B978E8" w:rsidP="00A94449">
            <w:pPr>
              <w:pStyle w:val="TableParagraph"/>
              <w:kinsoku w:val="0"/>
              <w:overflowPunct w:val="0"/>
              <w:ind w:right="22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організації освітнього процесу відповідно до нових державних стандартів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 w:rsidP="00A94449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A94449">
            <w:pPr>
              <w:pStyle w:val="TableParagraph"/>
              <w:kinsoku w:val="0"/>
              <w:overflowPunct w:val="0"/>
              <w:ind w:left="47" w:right="45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 з НВР , вчителі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Default="00B978E8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  <w:lang w:val="uk-UA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  <w:lang w:val="uk-UA"/>
              </w:rPr>
              <w:t>7</w:t>
            </w:r>
            <w:r w:rsidRPr="00DC532F">
              <w:rPr>
                <w:rFonts w:eastAsiaTheme="minorEastAsia"/>
              </w:rPr>
              <w:t>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A94449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Оновлення змісту діяльності бібліотеки</w:t>
            </w:r>
          </w:p>
          <w:p w:rsidR="00B978E8" w:rsidRPr="00DC532F" w:rsidRDefault="00B978E8" w:rsidP="00A94449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закладу шляхом впровадження ІКТ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 w:rsidP="00A94449">
            <w:pPr>
              <w:pStyle w:val="TableParagraph"/>
              <w:kinsoku w:val="0"/>
              <w:overflowPunct w:val="0"/>
              <w:spacing w:line="27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A94449">
            <w:pPr>
              <w:pStyle w:val="TableParagraph"/>
              <w:kinsoku w:val="0"/>
              <w:overflowPunct w:val="0"/>
              <w:spacing w:line="27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Завідуюча бібліотекою.</w:t>
            </w:r>
          </w:p>
        </w:tc>
      </w:tr>
    </w:tbl>
    <w:p w:rsidR="00D75BBC" w:rsidRDefault="00D75BBC">
      <w:pPr>
        <w:rPr>
          <w:b/>
          <w:bCs/>
          <w:sz w:val="27"/>
          <w:szCs w:val="27"/>
        </w:rPr>
        <w:sectPr w:rsidR="00D75BBC" w:rsidSect="00B978E8">
          <w:pgSz w:w="11910" w:h="16840"/>
          <w:pgMar w:top="993" w:right="20" w:bottom="280" w:left="1480" w:header="708" w:footer="170" w:gutter="0"/>
          <w:cols w:space="720"/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70"/>
        <w:gridCol w:w="1558"/>
        <w:gridCol w:w="2470"/>
      </w:tblGrid>
      <w:tr w:rsidR="00D75BBC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23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38" w:lineRule="exact"/>
              <w:ind w:left="196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121" w:right="211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10" w:right="200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Термін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38" w:lineRule="exact"/>
              <w:ind w:left="210" w:right="20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791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Відповідальні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  <w:lang w:val="uk-UA"/>
              </w:rPr>
              <w:t>8</w:t>
            </w:r>
            <w:r w:rsidRPr="00DC532F">
              <w:rPr>
                <w:rFonts w:eastAsiaTheme="minorEastAsia"/>
              </w:rPr>
              <w:t>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right="16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Створення банку даних учителів початкових класів, які будуть працювати в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>-202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3</w:t>
            </w:r>
            <w:r w:rsidRPr="00DC532F">
              <w:rPr>
                <w:rFonts w:ascii="Times New Roman" w:eastAsiaTheme="minorEastAsia" w:hAnsi="Times New Roman"/>
              </w:rPr>
              <w:t xml:space="preserve"> р.р.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7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р.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1</w:t>
            </w:r>
            <w:r w:rsidRPr="00DC532F">
              <w:rPr>
                <w:rFonts w:ascii="Times New Roman" w:eastAsiaTheme="minorEastAsia" w:hAnsi="Times New Roman"/>
              </w:rPr>
              <w:t xml:space="preserve"> р.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</w:t>
            </w:r>
            <w:r w:rsidRPr="00DC532F">
              <w:rPr>
                <w:rFonts w:ascii="Times New Roman" w:eastAsiaTheme="minorEastAsia" w:hAnsi="Times New Roman"/>
              </w:rPr>
              <w:t xml:space="preserve"> р.</w:t>
            </w:r>
          </w:p>
          <w:p w:rsidR="00B978E8" w:rsidRPr="00DC532F" w:rsidRDefault="00B978E8" w:rsidP="00207EAE">
            <w:pPr>
              <w:pStyle w:val="TableParagraph"/>
              <w:kinsoku w:val="0"/>
              <w:overflowPunct w:val="0"/>
              <w:spacing w:line="26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05.2023р.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left="47" w:right="445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Заступник директора в НВР Неделкова О.Г.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  <w:lang w:val="uk-UA"/>
              </w:rPr>
              <w:t>9</w:t>
            </w:r>
            <w:r w:rsidRPr="00DC532F">
              <w:rPr>
                <w:rFonts w:eastAsiaTheme="minorEastAsia"/>
              </w:rPr>
              <w:t>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right="252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Створення банку даних учителів англійської мови, фізичної культури, які будуть</w:t>
            </w:r>
          </w:p>
          <w:p w:rsidR="00B978E8" w:rsidRPr="00DC532F" w:rsidRDefault="00B978E8" w:rsidP="00207EAE">
            <w:pPr>
              <w:pStyle w:val="TableParagraph"/>
              <w:kinsoku w:val="0"/>
              <w:overflowPunct w:val="0"/>
              <w:spacing w:line="270" w:lineRule="atLeast"/>
              <w:ind w:right="416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працювати в початковій школі в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>-2023р.р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р.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1</w:t>
            </w:r>
            <w:r w:rsidRPr="00DC532F">
              <w:rPr>
                <w:rFonts w:ascii="Times New Roman" w:eastAsiaTheme="minorEastAsia" w:hAnsi="Times New Roman"/>
              </w:rPr>
              <w:t xml:space="preserve"> р.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</w:t>
            </w:r>
            <w:r w:rsidRPr="00DC532F">
              <w:rPr>
                <w:rFonts w:ascii="Times New Roman" w:eastAsiaTheme="minorEastAsia" w:hAnsi="Times New Roman"/>
              </w:rPr>
              <w:t xml:space="preserve"> р.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spacing w:line="26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05.2023р.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left="47" w:right="445"/>
              <w:jc w:val="both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 Заступник директора з НВР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Неделкова О.Г.</w:t>
            </w:r>
            <w:r w:rsidRPr="00DC532F">
              <w:rPr>
                <w:rFonts w:eastAsiaTheme="minorEastAsia"/>
              </w:rPr>
              <w:t>.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20.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Ознайомлення з </w:t>
            </w:r>
            <w:r w:rsidRPr="00DC532F">
              <w:rPr>
                <w:rFonts w:ascii="Times New Roman" w:eastAsiaTheme="minorEastAsia" w:hAnsi="Times New Roman"/>
                <w:i/>
                <w:iCs/>
              </w:rPr>
              <w:t xml:space="preserve">науково-методичною та навчальною літературою </w:t>
            </w:r>
            <w:r w:rsidRPr="00DC532F">
              <w:rPr>
                <w:rFonts w:ascii="Times New Roman" w:eastAsiaTheme="minorEastAsia" w:hAnsi="Times New Roman"/>
                <w:i/>
                <w:iCs/>
                <w:lang w:val="uk-UA"/>
              </w:rPr>
              <w:t xml:space="preserve"> щодо </w:t>
            </w:r>
            <w:r w:rsidRPr="00DC532F">
              <w:rPr>
                <w:rFonts w:ascii="Times New Roman" w:eastAsiaTheme="minorEastAsia" w:hAnsi="Times New Roman"/>
              </w:rPr>
              <w:t>організації освітнього процесу відповідно до Концепції</w:t>
            </w:r>
          </w:p>
          <w:p w:rsidR="00B978E8" w:rsidRPr="00407D11" w:rsidRDefault="00B978E8" w:rsidP="00B978E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kinsoku w:val="0"/>
              <w:overflowPunct w:val="0"/>
              <w:ind w:firstLine="0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«Нова Українська Школа»</w:t>
            </w:r>
            <w:r>
              <w:rPr>
                <w:rFonts w:eastAsiaTheme="minorEastAsia"/>
                <w:lang w:val="uk-UA"/>
              </w:rPr>
              <w:t>,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нового Державного  Стандарту базової середньої освіти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E53B39">
            <w:pPr>
              <w:pStyle w:val="TableParagraph"/>
              <w:kinsoku w:val="0"/>
              <w:overflowPunct w:val="0"/>
              <w:ind w:left="47" w:right="45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 з НВР , керівники МО, вчителі, бібліотекар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21.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right="169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Підвищення кваліфікації педагогічних кадрів на основі нового змісту загальної середньої освіти, що ґрунтується на компетентнісному, особистісно орієнтованому та інтегрованому підходах до навчання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E53B39">
            <w:pPr>
              <w:pStyle w:val="TableParagraph"/>
              <w:kinsoku w:val="0"/>
              <w:overflowPunct w:val="0"/>
              <w:ind w:left="47" w:right="36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Директор , заступники директора з НВР , керівники МО, вчителі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22.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B978E8">
            <w:pPr>
              <w:pStyle w:val="TableParagraph"/>
              <w:kinsoku w:val="0"/>
              <w:overflowPunct w:val="0"/>
              <w:ind w:right="854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Сприяння поширенню навчання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за дистанційними технологіями</w:t>
            </w:r>
            <w:r w:rsidRPr="00DC532F">
              <w:rPr>
                <w:rFonts w:ascii="Times New Roman" w:eastAsiaTheme="minorEastAsia" w:hAnsi="Times New Roman"/>
              </w:rPr>
              <w:t>, використанню Національної освітньої електронної платформи та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формуванню цифрової компетентності учасників освітнього процесу.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– 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left="47" w:right="299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Адміністрація освітнього закладу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23.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Засідання методичної ради «Опрацювання </w:t>
            </w:r>
            <w:r w:rsidR="007C1619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вимог нових Законів України «Про освіту»,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spacing w:line="270" w:lineRule="atLeast"/>
              <w:ind w:right="80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«Про повну загальну середню освіту» щодо атестації, сертифікації та підвищення кваліфікації педагогічних працівників»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left="47" w:right="534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Вересень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 xml:space="preserve"> р.,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ind w:left="47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>квітень</w:t>
            </w:r>
            <w:r w:rsidRPr="00DC532F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1</w:t>
            </w:r>
            <w:r w:rsidRPr="00DC532F">
              <w:rPr>
                <w:rFonts w:eastAsiaTheme="minorEastAsia"/>
              </w:rPr>
              <w:t>,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ind w:left="47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>квітень</w:t>
            </w:r>
            <w:r w:rsidRPr="00DC532F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</w:t>
            </w:r>
            <w:r w:rsidRPr="00DC532F">
              <w:rPr>
                <w:rFonts w:eastAsiaTheme="minorEastAsia"/>
              </w:rPr>
              <w:t>,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spacing w:line="262" w:lineRule="exact"/>
              <w:ind w:left="47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квітень</w:t>
            </w:r>
            <w:r w:rsidRPr="00DC532F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E53B39">
            <w:pPr>
              <w:pStyle w:val="TableParagraph"/>
              <w:kinsoku w:val="0"/>
              <w:overflowPunct w:val="0"/>
              <w:ind w:left="47" w:right="45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 з НВР , члени методичної ради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24.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Розробити положення про Академічну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доброчесність учасників освітнього процесу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Червень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E53B39">
            <w:pPr>
              <w:pStyle w:val="TableParagraph"/>
              <w:kinsoku w:val="0"/>
              <w:overflowPunct w:val="0"/>
              <w:ind w:left="47" w:right="45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 з НВР , робоча група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25.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right="818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Організувати педагогічну діяльність та навчання здобувачів освіти на засадах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академічної доброчесності.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E53B39">
            <w:pPr>
              <w:pStyle w:val="TableParagraph"/>
              <w:kinsoku w:val="0"/>
              <w:overflowPunct w:val="0"/>
              <w:ind w:left="47" w:right="451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Заступники директора з НВР 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70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26.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F71985" w:rsidRDefault="00B978E8" w:rsidP="007C1619">
            <w:pPr>
              <w:pStyle w:val="TableParagraph"/>
              <w:kinsoku w:val="0"/>
              <w:overflowPunct w:val="0"/>
              <w:ind w:right="142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Створення системи внутрішнього забезпечення якості освіти у закладі</w:t>
            </w:r>
            <w:r w:rsidR="00F71985">
              <w:rPr>
                <w:rFonts w:ascii="Times New Roman" w:eastAsiaTheme="minorEastAsia" w:hAnsi="Times New Roman"/>
                <w:lang w:val="uk-UA"/>
              </w:rPr>
              <w:t xml:space="preserve"> освіти</w:t>
            </w:r>
            <w:r w:rsidR="007C1619">
              <w:rPr>
                <w:rFonts w:ascii="Times New Roman" w:eastAsiaTheme="minorEastAsia" w:hAnsi="Times New Roman"/>
                <w:lang w:val="uk-UA"/>
              </w:rPr>
              <w:t>, Положення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="007C1619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рік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left="47" w:right="3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Директор , заступники</w:t>
            </w:r>
            <w:r w:rsidRPr="00DC532F">
              <w:rPr>
                <w:rFonts w:ascii="Times New Roman" w:eastAsiaTheme="minorEastAsia" w:hAnsi="Times New Roman"/>
                <w:spacing w:val="-18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директора</w:t>
            </w:r>
            <w:r w:rsidRPr="00DC532F">
              <w:rPr>
                <w:rFonts w:ascii="Times New Roman" w:eastAsiaTheme="minorEastAsia" w:hAnsi="Times New Roman"/>
                <w:spacing w:val="-18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з</w:t>
            </w:r>
            <w:r w:rsidRPr="00DC532F">
              <w:rPr>
                <w:rFonts w:ascii="Times New Roman" w:eastAsiaTheme="minorEastAsia" w:hAnsi="Times New Roman"/>
                <w:spacing w:val="-18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НВР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27.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right="217"/>
              <w:jc w:val="both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С</w:t>
            </w:r>
            <w:r w:rsidRPr="00DC532F">
              <w:rPr>
                <w:rFonts w:ascii="Times New Roman" w:eastAsiaTheme="minorEastAsia" w:hAnsi="Times New Roman"/>
              </w:rPr>
              <w:t>планувати роботу щодо реалізації  проекту «Інноваційна система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spacing w:line="270" w:lineRule="atLeast"/>
              <w:ind w:right="217"/>
              <w:jc w:val="both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допрофільної підготовки  учнів»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left="47" w:right="534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Вересень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BD0DEB">
            <w:pPr>
              <w:pStyle w:val="TableParagraph"/>
              <w:kinsoku w:val="0"/>
              <w:overflowPunct w:val="0"/>
              <w:ind w:left="47" w:right="59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Директор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, заступники директора з НВР</w:t>
            </w:r>
            <w:r w:rsidRPr="00DC532F">
              <w:rPr>
                <w:rFonts w:ascii="Times New Roman" w:eastAsiaTheme="minorEastAsia" w:hAnsi="Times New Roman"/>
              </w:rPr>
              <w:t>, методична рада</w:t>
            </w:r>
          </w:p>
        </w:tc>
      </w:tr>
      <w:tr w:rsidR="00B978E8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 w:rsidP="005129AD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28.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ind w:right="95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Аналіз результатів зовнішнього незалежного оцінювання і державної підсумкової атестації у форматі зовнішнього незалежного</w:t>
            </w:r>
          </w:p>
          <w:p w:rsidR="00B978E8" w:rsidRPr="00DC532F" w:rsidRDefault="00B978E8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оцінювання.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8E8" w:rsidRPr="00DC532F" w:rsidRDefault="00B978E8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Адміністрація</w:t>
            </w:r>
          </w:p>
        </w:tc>
      </w:tr>
      <w:tr w:rsidR="00E86E96" w:rsidRPr="00DC532F" w:rsidTr="00BD0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96" w:rsidRPr="00DC532F" w:rsidRDefault="00E86E96" w:rsidP="00A94449">
            <w:pPr>
              <w:pStyle w:val="TableParagraph"/>
              <w:kinsoku w:val="0"/>
              <w:overflowPunct w:val="0"/>
              <w:spacing w:line="272" w:lineRule="exact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>29.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96" w:rsidRPr="00DC532F" w:rsidRDefault="00E86E96" w:rsidP="007F05F2">
            <w:pPr>
              <w:pStyle w:val="TableParagraph"/>
              <w:kinsoku w:val="0"/>
              <w:overflowPunct w:val="0"/>
              <w:ind w:right="186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Впровадження різноманітних форм навчання батьків учнів із метою формування у них спеціальних знань про розвиток дитини та</w:t>
            </w:r>
          </w:p>
          <w:p w:rsidR="00E86E96" w:rsidRPr="00DC532F" w:rsidRDefault="00E86E96" w:rsidP="00BD0DEB">
            <w:pPr>
              <w:pStyle w:val="TableParagraph"/>
              <w:kinsoku w:val="0"/>
              <w:overflowPunct w:val="0"/>
              <w:spacing w:line="270" w:lineRule="atLeas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дотримання принципів педагогіки артнерства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6E96" w:rsidRPr="00DC532F" w:rsidRDefault="00E86E96" w:rsidP="007F05F2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6E96" w:rsidRPr="00DC532F" w:rsidRDefault="00E86E96" w:rsidP="007F05F2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 директора з ВР , класні керівники</w:t>
            </w:r>
          </w:p>
        </w:tc>
      </w:tr>
    </w:tbl>
    <w:p w:rsidR="00D75BBC" w:rsidRDefault="00D75BBC">
      <w:pPr>
        <w:rPr>
          <w:b/>
          <w:bCs/>
          <w:sz w:val="27"/>
          <w:szCs w:val="27"/>
        </w:rPr>
        <w:sectPr w:rsidR="00D75BBC" w:rsidSect="00B978E8">
          <w:pgSz w:w="11910" w:h="16840"/>
          <w:pgMar w:top="1120" w:right="20" w:bottom="280" w:left="1480" w:header="708" w:footer="57" w:gutter="0"/>
          <w:cols w:space="720"/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969"/>
        <w:gridCol w:w="1558"/>
        <w:gridCol w:w="2470"/>
      </w:tblGrid>
      <w:tr w:rsidR="00D75BBC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23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38" w:lineRule="exact"/>
              <w:ind w:left="196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121" w:right="211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210" w:right="200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Термін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38" w:lineRule="exact"/>
              <w:ind w:left="210" w:right="203"/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48" w:lineRule="exact"/>
              <w:ind w:left="791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DC532F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Відповідальні</w:t>
            </w:r>
          </w:p>
        </w:tc>
      </w:tr>
      <w:tr w:rsidR="00D75BBC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30.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right="20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Участь у методичних заходах для директорів закладів освіти, заступників директорів з НВР, учителів щодо запровадження</w:t>
            </w:r>
          </w:p>
          <w:p w:rsidR="00D75BBC" w:rsidRPr="00407D11" w:rsidRDefault="00D75BBC" w:rsidP="00407D1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kinsoku w:val="0"/>
              <w:overflowPunct w:val="0"/>
              <w:ind w:right="207" w:firstLine="0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>Концепції Нової Української школи</w:t>
            </w:r>
            <w:r w:rsidR="00407D11">
              <w:rPr>
                <w:rFonts w:eastAsiaTheme="minorEastAsia"/>
                <w:lang w:val="uk-UA"/>
              </w:rPr>
              <w:t>,</w:t>
            </w:r>
            <w:r w:rsidR="00407D11">
              <w:rPr>
                <w:rFonts w:ascii="Times New Roman" w:eastAsiaTheme="minorEastAsia" w:hAnsi="Times New Roman"/>
                <w:lang w:val="uk-UA"/>
              </w:rPr>
              <w:t xml:space="preserve"> нового Державного  Стандарту базової середньої освіти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 графіком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Адміністрація закладу, вчителі</w:t>
            </w:r>
          </w:p>
        </w:tc>
      </w:tr>
      <w:tr w:rsidR="00D75BBC" w:rsidRPr="00DC532F" w:rsidTr="00BD0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31.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 w:rsidP="00BD0DEB">
            <w:pPr>
              <w:pStyle w:val="TableParagraph"/>
              <w:kinsoku w:val="0"/>
              <w:overflowPunct w:val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Забезпечити умови для удосконалення навичок вчителів шляхом:</w:t>
            </w:r>
          </w:p>
          <w:p w:rsidR="00D75BBC" w:rsidRPr="00DC532F" w:rsidRDefault="00D75BBC" w:rsidP="00BD0DE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ind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організації навчання на дистанційних онлайн-курсах на різноманітних інтернет порталах;</w:t>
            </w:r>
          </w:p>
          <w:p w:rsidR="00D75BBC" w:rsidRPr="00DC532F" w:rsidRDefault="00D75BBC" w:rsidP="00BD0DE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ind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підвищення кваліфікації вчителів початков</w:t>
            </w:r>
            <w:r w:rsidR="00E273E0" w:rsidRPr="00DC532F">
              <w:rPr>
                <w:rFonts w:ascii="Times New Roman" w:eastAsiaTheme="minorEastAsia" w:hAnsi="Times New Roman"/>
              </w:rPr>
              <w:t>ої школи, вчителів-предметників</w:t>
            </w:r>
            <w:r w:rsidRPr="00DC532F">
              <w:rPr>
                <w:rFonts w:ascii="Times New Roman" w:eastAsiaTheme="minorEastAsia" w:hAnsi="Times New Roman"/>
              </w:rPr>
              <w:t xml:space="preserve"> з впровадження нових Державних стандартів освіти;</w:t>
            </w:r>
          </w:p>
          <w:p w:rsidR="00D75BBC" w:rsidRPr="00DC532F" w:rsidRDefault="00D75BBC" w:rsidP="00BD0DEB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kinsoku w:val="0"/>
              <w:overflowPunct w:val="0"/>
              <w:ind w:firstLine="6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надання свободи вибору педагогами місця та форм проведення курсової</w:t>
            </w:r>
            <w:r w:rsidRPr="00DC532F">
              <w:rPr>
                <w:rFonts w:ascii="Times New Roman" w:eastAsiaTheme="minorEastAsia" w:hAnsi="Times New Roman"/>
                <w:spacing w:val="-10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перепідготовки Диверсифікація форми</w:t>
            </w:r>
            <w:r w:rsidRPr="00DC532F">
              <w:rPr>
                <w:rFonts w:ascii="Times New Roman" w:eastAsiaTheme="minorEastAsia" w:hAnsi="Times New Roman"/>
                <w:spacing w:val="-3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підвищення</w:t>
            </w:r>
          </w:p>
          <w:p w:rsidR="00D75BBC" w:rsidRPr="00DC532F" w:rsidRDefault="00D75BBC" w:rsidP="00BD0DEB">
            <w:pPr>
              <w:pStyle w:val="TableParagraph"/>
              <w:tabs>
                <w:tab w:val="left" w:pos="4820"/>
              </w:tabs>
              <w:kinsoku w:val="0"/>
              <w:overflowPunct w:val="0"/>
              <w:spacing w:line="270" w:lineRule="atLeas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квалі</w:t>
            </w:r>
            <w:r w:rsidR="00A50B00" w:rsidRPr="00DC532F">
              <w:rPr>
                <w:rFonts w:ascii="Times New Roman" w:eastAsiaTheme="minorEastAsia" w:hAnsi="Times New Roman"/>
              </w:rPr>
              <w:t xml:space="preserve">фікації вчителів: курси при </w:t>
            </w:r>
            <w:r w:rsidR="00A50B00" w:rsidRPr="00DC532F">
              <w:rPr>
                <w:rFonts w:ascii="Times New Roman" w:eastAsiaTheme="minorEastAsia" w:hAnsi="Times New Roman"/>
                <w:lang w:val="uk-UA"/>
              </w:rPr>
              <w:t>АНО</w:t>
            </w:r>
            <w:r w:rsidRPr="00DC532F">
              <w:rPr>
                <w:rFonts w:ascii="Times New Roman" w:eastAsiaTheme="minorEastAsia" w:hAnsi="Times New Roman"/>
              </w:rPr>
              <w:t>, семінари, вебінари, онлайн-курси, конференції, самоосвіта (визнання сертифікатів)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left="47" w:right="45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Заступники директора з НВР, педагогічні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працівники</w:t>
            </w:r>
          </w:p>
        </w:tc>
      </w:tr>
      <w:tr w:rsidR="00D75BBC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70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ind w:right="221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Забезпечення умов для вдосконалення професійних навичок вчителів-предметників із впровадження Державного стандарту загальної освіти шляхом: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kinsoku w:val="0"/>
              <w:overflowPunct w:val="0"/>
              <w:ind w:right="293" w:firstLine="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проведення індивідуальних</w:t>
            </w:r>
            <w:r w:rsidRPr="00DC532F">
              <w:rPr>
                <w:rFonts w:ascii="Times New Roman" w:eastAsiaTheme="minorEastAsia" w:hAnsi="Times New Roman"/>
                <w:spacing w:val="-20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консультацій, майстер-класів, інших форм методичної роботи з реалізації нових навчальних програм;</w:t>
            </w:r>
          </w:p>
          <w:p w:rsidR="00D75BBC" w:rsidRPr="00DC532F" w:rsidRDefault="00D75BB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kinsoku w:val="0"/>
              <w:overflowPunct w:val="0"/>
              <w:spacing w:line="270" w:lineRule="atLeast"/>
              <w:ind w:right="246" w:firstLine="6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надання адресної допомоги відповідно до запитів</w:t>
            </w:r>
            <w:r w:rsidRPr="00DC532F">
              <w:rPr>
                <w:rFonts w:ascii="Times New Roman" w:eastAsiaTheme="minorEastAsia" w:hAnsi="Times New Roman"/>
                <w:spacing w:val="-1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педагогів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A50B00">
            <w:pPr>
              <w:pStyle w:val="TableParagraph"/>
              <w:kinsoku w:val="0"/>
              <w:overflowPunct w:val="0"/>
              <w:ind w:left="47" w:right="36" w:firstLine="5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Протягом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  <w:r w:rsidRPr="00DC532F">
              <w:rPr>
                <w:rFonts w:ascii="Times New Roman" w:eastAsiaTheme="minorEastAsia" w:hAnsi="Times New Roman"/>
              </w:rPr>
              <w:t>-202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4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 р.р.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A50B00" w:rsidP="00A50B00">
            <w:pPr>
              <w:pStyle w:val="TableParagraph"/>
              <w:kinsoku w:val="0"/>
              <w:overflowPunct w:val="0"/>
              <w:ind w:left="105" w:right="387"/>
              <w:jc w:val="both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Директор </w:t>
            </w:r>
            <w:r w:rsidRPr="00DC532F">
              <w:rPr>
                <w:rFonts w:eastAsiaTheme="minorEastAsia"/>
                <w:lang w:val="uk-UA"/>
              </w:rPr>
              <w:t>,</w:t>
            </w:r>
            <w:r w:rsidRPr="00DC532F">
              <w:rPr>
                <w:rFonts w:ascii="Times New Roman" w:eastAsiaTheme="minorEastAsia" w:hAnsi="Times New Roman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з</w:t>
            </w:r>
            <w:r w:rsidR="00D75BBC" w:rsidRPr="00DC532F">
              <w:rPr>
                <w:rFonts w:ascii="Times New Roman" w:eastAsiaTheme="minorEastAsia" w:hAnsi="Times New Roman"/>
              </w:rPr>
              <w:t xml:space="preserve">аступники директора з НВР </w:t>
            </w:r>
          </w:p>
        </w:tc>
      </w:tr>
      <w:tr w:rsidR="00D75BBC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A50B00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</w:rPr>
            </w:pPr>
            <w:r w:rsidRPr="00DC532F">
              <w:rPr>
                <w:rFonts w:ascii="Times New Roman" w:eastAsiaTheme="minorEastAsia" w:hAnsi="Times New Roman"/>
              </w:rPr>
              <w:t>3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3</w:t>
            </w:r>
            <w:r w:rsidR="00D75BBC" w:rsidRPr="00DC532F">
              <w:rPr>
                <w:rFonts w:eastAsiaTheme="minorEastAsia"/>
              </w:rPr>
              <w:t>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Педагогічна рада «Ролі вчителя в сучасному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освітньому процесі»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A50B00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Грудень</w:t>
            </w:r>
            <w:r w:rsidR="00B978E8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C532F">
              <w:rPr>
                <w:rFonts w:ascii="Times New Roman" w:eastAsiaTheme="minorEastAsia" w:hAnsi="Times New Roman"/>
              </w:rPr>
              <w:t>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A50B00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</w:t>
            </w:r>
          </w:p>
        </w:tc>
      </w:tr>
      <w:tr w:rsidR="00D75BBC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D75BBC">
            <w:pPr>
              <w:pStyle w:val="TableParagraph"/>
              <w:tabs>
                <w:tab w:val="left" w:pos="1153"/>
                <w:tab w:val="left" w:pos="2541"/>
                <w:tab w:val="left" w:pos="3734"/>
              </w:tabs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Нарада</w:t>
            </w:r>
            <w:r w:rsidRPr="00DC532F">
              <w:rPr>
                <w:rFonts w:ascii="Times New Roman" w:eastAsiaTheme="minorEastAsia" w:hAnsi="Times New Roman"/>
              </w:rPr>
              <w:tab/>
              <w:t>«Культура</w:t>
            </w:r>
            <w:r w:rsidRPr="00DC532F">
              <w:rPr>
                <w:rFonts w:ascii="Times New Roman" w:eastAsiaTheme="minorEastAsia" w:hAnsi="Times New Roman"/>
              </w:rPr>
              <w:tab/>
              <w:t>здоров’я</w:t>
            </w:r>
            <w:r w:rsidRPr="00DC532F">
              <w:rPr>
                <w:rFonts w:ascii="Times New Roman" w:eastAsiaTheme="minorEastAsia" w:hAnsi="Times New Roman"/>
              </w:rPr>
              <w:tab/>
              <w:t>учасників</w:t>
            </w:r>
          </w:p>
          <w:p w:rsidR="00D75BBC" w:rsidRPr="00DC532F" w:rsidRDefault="00D75BBC">
            <w:pPr>
              <w:pStyle w:val="TableParagraph"/>
              <w:kinsoku w:val="0"/>
              <w:overflowPunct w:val="0"/>
              <w:spacing w:line="270" w:lineRule="atLeas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освітнього процесу, як чинник формування здоров’я з</w:t>
            </w:r>
            <w:r w:rsidR="00A50B00" w:rsidRPr="00DC532F">
              <w:rPr>
                <w:rFonts w:ascii="Times New Roman" w:eastAsiaTheme="minorEastAsia" w:hAnsi="Times New Roman"/>
              </w:rPr>
              <w:t xml:space="preserve">берігаю чого середовища </w:t>
            </w:r>
            <w:r w:rsidR="00A50B00" w:rsidRPr="00DC532F">
              <w:rPr>
                <w:rFonts w:ascii="Times New Roman" w:eastAsiaTheme="minorEastAsia" w:hAnsi="Times New Roman"/>
                <w:lang w:val="uk-UA"/>
              </w:rPr>
              <w:t>ЗЗСО</w:t>
            </w:r>
            <w:r w:rsidRPr="00DC532F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BBC" w:rsidRPr="00DC532F" w:rsidRDefault="00A50B00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Лютий</w:t>
            </w:r>
            <w:r w:rsidRPr="00DC532F">
              <w:rPr>
                <w:rFonts w:ascii="Times New Roman" w:eastAsiaTheme="minorEastAsia" w:hAnsi="Times New Roman"/>
              </w:rPr>
              <w:t xml:space="preserve"> 20</w:t>
            </w:r>
            <w:r w:rsidRPr="00DC532F">
              <w:rPr>
                <w:rFonts w:ascii="Times New Roman" w:eastAsiaTheme="minorEastAsia" w:hAnsi="Times New Roman"/>
                <w:lang w:val="uk-UA"/>
              </w:rPr>
              <w:t>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BBC" w:rsidRPr="00DC532F" w:rsidRDefault="00A50B00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</w:t>
            </w:r>
          </w:p>
        </w:tc>
      </w:tr>
      <w:tr w:rsidR="00AF07AF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36.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407D11" w:rsidRDefault="00407D11" w:rsidP="0033352B">
            <w:pPr>
              <w:pStyle w:val="TableParagraph"/>
              <w:kinsoku w:val="0"/>
              <w:overflowPunct w:val="0"/>
              <w:spacing w:line="262" w:lineRule="exact"/>
              <w:rPr>
                <w:rFonts w:eastAsiaTheme="minorEastAsia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Дотримання принципів прозорості та відкритості діяльності закладу освіти відповідно до ст.30 Закону України «Про освіту»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72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72" w:lineRule="exact"/>
              <w:ind w:left="105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Директор </w:t>
            </w:r>
          </w:p>
        </w:tc>
      </w:tr>
      <w:tr w:rsidR="00AF07AF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37.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ind w:right="673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Опрацювання питання функціонування механізму громадського нагляду за</w:t>
            </w:r>
          </w:p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діяльністю закладу загальної середньої освіти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69" w:lineRule="exact"/>
              <w:ind w:left="105"/>
              <w:rPr>
                <w:rFonts w:ascii="Times New Roman" w:eastAsiaTheme="minorEastAsia" w:hAnsi="Times New Roman"/>
                <w:lang w:val="uk-UA"/>
              </w:rPr>
            </w:pPr>
            <w:r w:rsidRPr="00DC532F">
              <w:rPr>
                <w:rFonts w:ascii="Times New Roman" w:eastAsiaTheme="minorEastAsia" w:hAnsi="Times New Roman"/>
                <w:lang w:val="uk-UA"/>
              </w:rPr>
              <w:t>Адміністрація закладу освіти</w:t>
            </w:r>
          </w:p>
        </w:tc>
      </w:tr>
      <w:tr w:rsidR="00AF07AF" w:rsidRPr="00DC532F" w:rsidTr="00B9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69" w:lineRule="exact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38.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ind w:right="120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Висвітлення виконання заходів щодо реалізації концепції «Нова українська школа»</w:t>
            </w:r>
          </w:p>
          <w:p w:rsidR="00AF07AF" w:rsidRPr="00407D11" w:rsidRDefault="00AF07AF" w:rsidP="00407D1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kinsoku w:val="0"/>
              <w:overflowPunct w:val="0"/>
              <w:ind w:right="207" w:firstLine="0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>на сайті закладу</w:t>
            </w:r>
            <w:r w:rsidR="00407D11">
              <w:rPr>
                <w:rFonts w:ascii="Times New Roman" w:eastAsiaTheme="minorEastAsia" w:hAnsi="Times New Roman"/>
                <w:lang w:val="uk-UA"/>
              </w:rPr>
              <w:t>, впровадження нового Державного  Стандарту базової середньої освіти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spacing w:line="269" w:lineRule="exact"/>
              <w:ind w:left="47"/>
              <w:rPr>
                <w:rFonts w:ascii="Times New Roman" w:eastAsiaTheme="minorEastAsia" w:hAnsi="Times New Roman"/>
              </w:rPr>
            </w:pPr>
            <w:r w:rsidRPr="00DC532F">
              <w:rPr>
                <w:rFonts w:ascii="Times New Roman" w:eastAsiaTheme="minorEastAsia" w:hAnsi="Times New Roman"/>
              </w:rPr>
              <w:t>Постійно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07AF" w:rsidRPr="00DC532F" w:rsidRDefault="00AF07AF" w:rsidP="0033352B">
            <w:pPr>
              <w:pStyle w:val="TableParagraph"/>
              <w:kinsoku w:val="0"/>
              <w:overflowPunct w:val="0"/>
              <w:ind w:left="105" w:right="393"/>
              <w:rPr>
                <w:rFonts w:eastAsiaTheme="minorEastAsia"/>
                <w:lang w:val="uk-UA"/>
              </w:rPr>
            </w:pPr>
            <w:r w:rsidRPr="00DC532F">
              <w:rPr>
                <w:rFonts w:ascii="Times New Roman" w:eastAsiaTheme="minorEastAsia" w:hAnsi="Times New Roman"/>
              </w:rPr>
              <w:t xml:space="preserve">Заступники директора з НВР </w:t>
            </w:r>
          </w:p>
        </w:tc>
      </w:tr>
    </w:tbl>
    <w:p w:rsidR="00E86E96" w:rsidRDefault="00E86E96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sz w:val="36"/>
          <w:szCs w:val="36"/>
          <w:lang w:val="uk-UA"/>
        </w:rPr>
      </w:pPr>
    </w:p>
    <w:p w:rsidR="00BD0DEB" w:rsidRDefault="00BD0DEB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rFonts w:ascii="Times New Roman" w:hAnsi="Times New Roman"/>
          <w:b/>
          <w:lang w:val="uk-UA"/>
        </w:rPr>
      </w:pPr>
    </w:p>
    <w:p w:rsidR="00E86E96" w:rsidRPr="00D046E8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rFonts w:ascii="Times New Roman" w:hAnsi="Times New Roman"/>
          <w:b/>
          <w:lang w:val="uk-UA"/>
        </w:rPr>
      </w:pPr>
      <w:r w:rsidRPr="00D046E8">
        <w:rPr>
          <w:rFonts w:ascii="Times New Roman" w:hAnsi="Times New Roman"/>
          <w:b/>
          <w:lang w:val="en-US"/>
        </w:rPr>
        <w:lastRenderedPageBreak/>
        <w:t>V</w:t>
      </w:r>
      <w:r w:rsidRPr="00D046E8">
        <w:rPr>
          <w:rFonts w:ascii="Times New Roman" w:hAnsi="Times New Roman"/>
          <w:b/>
        </w:rPr>
        <w:t xml:space="preserve">. </w:t>
      </w:r>
      <w:r w:rsidRPr="00D046E8">
        <w:rPr>
          <w:rFonts w:ascii="Times New Roman" w:hAnsi="Times New Roman"/>
          <w:b/>
          <w:lang w:val="uk-UA"/>
        </w:rPr>
        <w:t>Очікувані результати:</w:t>
      </w:r>
    </w:p>
    <w:p w:rsidR="002A33B9" w:rsidRPr="00D046E8" w:rsidRDefault="002A33B9" w:rsidP="002A33B9">
      <w:pPr>
        <w:pStyle w:val="a3"/>
        <w:tabs>
          <w:tab w:val="left" w:pos="9498"/>
        </w:tabs>
        <w:kinsoku w:val="0"/>
        <w:overflowPunct w:val="0"/>
        <w:ind w:left="0" w:right="788" w:firstLine="0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>1. Змінений у відповідності до чинного законодавства тип закладу загальної середньої освіти, а саме: гімназія зі структурним підрозділом початкової школи.</w:t>
      </w:r>
    </w:p>
    <w:p w:rsidR="002A33B9" w:rsidRPr="00D046E8" w:rsidRDefault="00BF2C9C" w:rsidP="002A33B9">
      <w:pPr>
        <w:pStyle w:val="a3"/>
        <w:tabs>
          <w:tab w:val="left" w:pos="9498"/>
        </w:tabs>
        <w:kinsoku w:val="0"/>
        <w:overflowPunct w:val="0"/>
        <w:ind w:left="0" w:right="788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Дієва </w:t>
      </w:r>
      <w:r w:rsidR="002A33B9" w:rsidRPr="00D046E8">
        <w:rPr>
          <w:rFonts w:ascii="Times New Roman" w:hAnsi="Times New Roman"/>
          <w:lang w:val="uk-UA"/>
        </w:rPr>
        <w:t>внутрішня систем</w:t>
      </w:r>
      <w:r>
        <w:rPr>
          <w:rFonts w:ascii="Times New Roman" w:hAnsi="Times New Roman"/>
          <w:lang w:val="uk-UA"/>
        </w:rPr>
        <w:t>а</w:t>
      </w:r>
      <w:r w:rsidR="002A33B9" w:rsidRPr="00D046E8">
        <w:rPr>
          <w:rFonts w:ascii="Times New Roman" w:hAnsi="Times New Roman"/>
          <w:lang w:val="uk-UA"/>
        </w:rPr>
        <w:t xml:space="preserve"> забезпечення якості освіти</w:t>
      </w:r>
      <w:r>
        <w:rPr>
          <w:rFonts w:ascii="Times New Roman" w:hAnsi="Times New Roman"/>
          <w:lang w:val="uk-UA"/>
        </w:rPr>
        <w:t>.</w:t>
      </w:r>
    </w:p>
    <w:p w:rsidR="002A33B9" w:rsidRPr="00D046E8" w:rsidRDefault="002A33B9" w:rsidP="002A33B9">
      <w:pPr>
        <w:pStyle w:val="a3"/>
        <w:tabs>
          <w:tab w:val="left" w:pos="9498"/>
        </w:tabs>
        <w:kinsoku w:val="0"/>
        <w:overflowPunct w:val="0"/>
        <w:ind w:left="0" w:right="788" w:firstLine="0"/>
        <w:jc w:val="both"/>
        <w:rPr>
          <w:rFonts w:ascii="Times New Roman" w:hAnsi="Times New Roman"/>
          <w:lang w:val="uk-UA"/>
        </w:rPr>
      </w:pPr>
      <w:r w:rsidRPr="00D046E8">
        <w:rPr>
          <w:rFonts w:ascii="Times New Roman" w:hAnsi="Times New Roman"/>
          <w:lang w:val="uk-UA"/>
        </w:rPr>
        <w:t>3. Реалізація мети базової середньої освіти, що ґрунтується на таких ціннісних орієнтирах: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повага до особистості учня та визнання пріоритету його інтересів, досвіду, власного вибору, прагнень, ставлення у визначенні мети та організації освітнього процесу, підтримка пізнавального інтересу та наполегливості;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забезпечення рівного доступу кожного учня до освіти без будь-яких форм дискримінації учасників освітнього процесу;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дотримання принципів академічної доброчесності у взаємодії учасників освітнього процесу та організації всіх видів навчальної діяльності;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становлення вільної особистості учня, підтримка його самостійності, підприємливості та ініціативності, розвиток критичного мислення та впевненості в собі;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формування культури здорового способу життя учня, створення умов для забезпечення його гармонійного фізичного та психічного розвитку, добробуту;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створення освітнього середовища, в якому забезпечено атмосферу довіри, без будь-яких форм дискримінації учасників освітнього процесу;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утвердження людської гідності, чесності, милосердя, доброти, справедливості, співпереживання, взаємоповаги і взаємодопомоги, поваги до прав і свобод людини, здатності до конструктивної взаємодії учнів між собою та з дорослими;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формування в учнів активної громадянської позиції, патріотизму, поваги до культурних цінностей українського народу, його</w:t>
      </w:r>
      <w:r w:rsidRPr="00D04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6E8">
        <w:rPr>
          <w:rFonts w:ascii="Times New Roman" w:hAnsi="Times New Roman"/>
          <w:sz w:val="28"/>
          <w:szCs w:val="28"/>
        </w:rPr>
        <w:t>історико-культурного надбання і традицій, державної мови;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46E8">
        <w:rPr>
          <w:rFonts w:ascii="Times New Roman" w:hAnsi="Times New Roman"/>
          <w:sz w:val="28"/>
          <w:szCs w:val="28"/>
        </w:rPr>
        <w:t>плекання в учнів любові до рідного краю, відповідального ставлення до довкілля.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4. Модернізований освітній простір</w:t>
      </w:r>
      <w:r w:rsidR="006C4AE4" w:rsidRPr="00D046E8">
        <w:rPr>
          <w:rFonts w:ascii="Times New Roman" w:hAnsi="Times New Roman"/>
          <w:sz w:val="28"/>
          <w:szCs w:val="28"/>
          <w:lang w:val="uk-UA"/>
        </w:rPr>
        <w:t>.</w:t>
      </w:r>
    </w:p>
    <w:p w:rsidR="006C4AE4" w:rsidRPr="00D046E8" w:rsidRDefault="006C4AE4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5. Безпечне освітнє середовище</w:t>
      </w:r>
    </w:p>
    <w:p w:rsidR="006C4AE4" w:rsidRPr="00D046E8" w:rsidRDefault="006C4AE4" w:rsidP="002A33B9">
      <w:pPr>
        <w:pStyle w:val="a6"/>
        <w:ind w:right="646"/>
        <w:jc w:val="both"/>
        <w:rPr>
          <w:rFonts w:ascii="Times New Roman" w:hAnsi="Times New Roman"/>
          <w:sz w:val="28"/>
          <w:szCs w:val="28"/>
          <w:lang w:val="uk-UA"/>
        </w:rPr>
      </w:pPr>
      <w:r w:rsidRPr="00D046E8">
        <w:rPr>
          <w:rFonts w:ascii="Times New Roman" w:hAnsi="Times New Roman"/>
          <w:sz w:val="28"/>
          <w:szCs w:val="28"/>
          <w:lang w:val="uk-UA"/>
        </w:rPr>
        <w:t>6. Прозорість та інформаційна відкритість закладу освіти.</w:t>
      </w:r>
    </w:p>
    <w:p w:rsidR="002A33B9" w:rsidRPr="00D046E8" w:rsidRDefault="002A33B9" w:rsidP="002A33B9">
      <w:pPr>
        <w:pStyle w:val="a6"/>
        <w:ind w:right="646"/>
        <w:jc w:val="both"/>
        <w:rPr>
          <w:rFonts w:ascii="Times New Roman" w:hAnsi="Times New Roman"/>
          <w:b/>
          <w:sz w:val="28"/>
          <w:szCs w:val="28"/>
        </w:rPr>
      </w:pPr>
    </w:p>
    <w:p w:rsidR="002A33B9" w:rsidRPr="002A33B9" w:rsidRDefault="002A33B9" w:rsidP="002A33B9">
      <w:pPr>
        <w:pStyle w:val="a6"/>
        <w:ind w:right="646"/>
        <w:jc w:val="both"/>
        <w:rPr>
          <w:b/>
          <w:sz w:val="28"/>
          <w:szCs w:val="28"/>
          <w:lang w:val="uk-UA"/>
        </w:rPr>
      </w:pPr>
    </w:p>
    <w:p w:rsidR="002A33B9" w:rsidRPr="002A33B9" w:rsidRDefault="002A33B9" w:rsidP="002A33B9">
      <w:pPr>
        <w:pStyle w:val="a6"/>
        <w:ind w:right="646"/>
        <w:jc w:val="both"/>
        <w:rPr>
          <w:b/>
          <w:sz w:val="28"/>
          <w:szCs w:val="28"/>
          <w:lang w:val="uk-UA"/>
        </w:rPr>
      </w:pPr>
    </w:p>
    <w:p w:rsidR="002A33B9" w:rsidRPr="002A33B9" w:rsidRDefault="002A33B9" w:rsidP="002A33B9">
      <w:pPr>
        <w:pStyle w:val="a6"/>
        <w:ind w:right="646"/>
        <w:jc w:val="both"/>
        <w:rPr>
          <w:b/>
          <w:sz w:val="28"/>
          <w:szCs w:val="28"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p w:rsidR="002A33B9" w:rsidRDefault="002A33B9" w:rsidP="00531F4C">
      <w:pPr>
        <w:pStyle w:val="a3"/>
        <w:tabs>
          <w:tab w:val="left" w:pos="9498"/>
        </w:tabs>
        <w:kinsoku w:val="0"/>
        <w:overflowPunct w:val="0"/>
        <w:ind w:right="79"/>
        <w:jc w:val="both"/>
        <w:rPr>
          <w:b/>
          <w:lang w:val="uk-UA"/>
        </w:rPr>
      </w:pPr>
    </w:p>
    <w:sectPr w:rsidR="002A33B9" w:rsidSect="00C229F1">
      <w:pgSz w:w="11910" w:h="16840"/>
      <w:pgMar w:top="1120" w:right="3" w:bottom="280" w:left="1480" w:header="708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0A" w:rsidRDefault="00947D0A" w:rsidP="00DC532F">
      <w:r>
        <w:separator/>
      </w:r>
    </w:p>
  </w:endnote>
  <w:endnote w:type="continuationSeparator" w:id="0">
    <w:p w:rsidR="00947D0A" w:rsidRDefault="00947D0A" w:rsidP="00D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F0" w:rsidRDefault="007B1AF0" w:rsidP="00531F4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E01">
      <w:rPr>
        <w:noProof/>
      </w:rPr>
      <w:t>2</w:t>
    </w:r>
    <w:r>
      <w:fldChar w:fldCharType="end"/>
    </w:r>
  </w:p>
  <w:p w:rsidR="007B1AF0" w:rsidRDefault="007B1A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0A" w:rsidRDefault="00947D0A" w:rsidP="00DC532F">
      <w:r>
        <w:separator/>
      </w:r>
    </w:p>
  </w:footnote>
  <w:footnote w:type="continuationSeparator" w:id="0">
    <w:p w:rsidR="00947D0A" w:rsidRDefault="00947D0A" w:rsidP="00DC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2" w:hanging="40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38" w:hanging="405"/>
      </w:pPr>
    </w:lvl>
    <w:lvl w:ilvl="2">
      <w:numFmt w:val="bullet"/>
      <w:lvlText w:val="•"/>
      <w:lvlJc w:val="left"/>
      <w:pPr>
        <w:ind w:left="2257" w:hanging="405"/>
      </w:pPr>
    </w:lvl>
    <w:lvl w:ilvl="3">
      <w:numFmt w:val="bullet"/>
      <w:lvlText w:val="•"/>
      <w:lvlJc w:val="left"/>
      <w:pPr>
        <w:ind w:left="3275" w:hanging="405"/>
      </w:pPr>
    </w:lvl>
    <w:lvl w:ilvl="4">
      <w:numFmt w:val="bullet"/>
      <w:lvlText w:val="•"/>
      <w:lvlJc w:val="left"/>
      <w:pPr>
        <w:ind w:left="4294" w:hanging="405"/>
      </w:pPr>
    </w:lvl>
    <w:lvl w:ilvl="5">
      <w:numFmt w:val="bullet"/>
      <w:lvlText w:val="•"/>
      <w:lvlJc w:val="left"/>
      <w:pPr>
        <w:ind w:left="5313" w:hanging="405"/>
      </w:pPr>
    </w:lvl>
    <w:lvl w:ilvl="6">
      <w:numFmt w:val="bullet"/>
      <w:lvlText w:val="•"/>
      <w:lvlJc w:val="left"/>
      <w:pPr>
        <w:ind w:left="6331" w:hanging="405"/>
      </w:pPr>
    </w:lvl>
    <w:lvl w:ilvl="7">
      <w:numFmt w:val="bullet"/>
      <w:lvlText w:val="•"/>
      <w:lvlJc w:val="left"/>
      <w:pPr>
        <w:ind w:left="7350" w:hanging="405"/>
      </w:pPr>
    </w:lvl>
    <w:lvl w:ilvl="8">
      <w:numFmt w:val="bullet"/>
      <w:lvlText w:val="•"/>
      <w:lvlJc w:val="left"/>
      <w:pPr>
        <w:ind w:left="8369" w:hanging="405"/>
      </w:pPr>
    </w:lvl>
  </w:abstractNum>
  <w:abstractNum w:abstractNumId="1" w15:restartNumberingAfterBreak="0">
    <w:nsid w:val="00000403"/>
    <w:multiLevelType w:val="multilevel"/>
    <w:tmpl w:val="00000886"/>
    <w:lvl w:ilvl="0">
      <w:start w:val="18"/>
      <w:numFmt w:val="decimal"/>
      <w:lvlText w:val="%1."/>
      <w:lvlJc w:val="left"/>
      <w:pPr>
        <w:ind w:left="222" w:hanging="47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"/>
      <w:lvlJc w:val="left"/>
      <w:pPr>
        <w:ind w:left="1650" w:hanging="360"/>
      </w:pPr>
      <w:rPr>
        <w:rFonts w:ascii="Symbol" w:hAnsi="Symbol"/>
        <w:b w:val="0"/>
        <w:w w:val="100"/>
        <w:sz w:val="28"/>
      </w:r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75" w:hanging="360"/>
      </w:pPr>
    </w:lvl>
    <w:lvl w:ilvl="5">
      <w:numFmt w:val="bullet"/>
      <w:lvlText w:val="•"/>
      <w:lvlJc w:val="left"/>
      <w:pPr>
        <w:ind w:left="5547" w:hanging="360"/>
      </w:pPr>
    </w:lvl>
    <w:lvl w:ilvl="6">
      <w:numFmt w:val="bullet"/>
      <w:lvlText w:val="•"/>
      <w:lvlJc w:val="left"/>
      <w:pPr>
        <w:ind w:left="6519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6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210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"/>
      <w:lvlJc w:val="left"/>
      <w:pPr>
        <w:ind w:left="1650" w:hanging="360"/>
      </w:pPr>
      <w:rPr>
        <w:rFonts w:ascii="Symbol" w:hAnsi="Symbol"/>
        <w:b w:val="0"/>
        <w:w w:val="100"/>
        <w:sz w:val="28"/>
      </w:r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75" w:hanging="360"/>
      </w:pPr>
    </w:lvl>
    <w:lvl w:ilvl="5">
      <w:numFmt w:val="bullet"/>
      <w:lvlText w:val="•"/>
      <w:lvlJc w:val="left"/>
      <w:pPr>
        <w:ind w:left="5547" w:hanging="360"/>
      </w:pPr>
    </w:lvl>
    <w:lvl w:ilvl="6">
      <w:numFmt w:val="bullet"/>
      <w:lvlText w:val="•"/>
      <w:lvlJc w:val="left"/>
      <w:pPr>
        <w:ind w:left="6519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6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290" w:hanging="360"/>
      </w:pPr>
      <w:rPr>
        <w:rFonts w:ascii="Symbol" w:hAnsi="Symbol"/>
        <w:b w:val="0"/>
        <w:w w:val="100"/>
        <w:sz w:val="28"/>
      </w:rPr>
    </w:lvl>
    <w:lvl w:ilvl="1">
      <w:numFmt w:val="bullet"/>
      <w:lvlText w:val="•"/>
      <w:lvlJc w:val="left"/>
      <w:pPr>
        <w:ind w:left="2210" w:hanging="360"/>
      </w:pPr>
    </w:lvl>
    <w:lvl w:ilvl="2">
      <w:numFmt w:val="bullet"/>
      <w:lvlText w:val="•"/>
      <w:lvlJc w:val="left"/>
      <w:pPr>
        <w:ind w:left="3121" w:hanging="360"/>
      </w:pPr>
    </w:lvl>
    <w:lvl w:ilvl="3">
      <w:numFmt w:val="bullet"/>
      <w:lvlText w:val="•"/>
      <w:lvlJc w:val="left"/>
      <w:pPr>
        <w:ind w:left="4031" w:hanging="360"/>
      </w:pPr>
    </w:lvl>
    <w:lvl w:ilvl="4">
      <w:numFmt w:val="bullet"/>
      <w:lvlText w:val="•"/>
      <w:lvlJc w:val="left"/>
      <w:pPr>
        <w:ind w:left="4942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763" w:hanging="360"/>
      </w:pPr>
    </w:lvl>
    <w:lvl w:ilvl="7">
      <w:numFmt w:val="bullet"/>
      <w:lvlText w:val="•"/>
      <w:lvlJc w:val="left"/>
      <w:pPr>
        <w:ind w:left="7674" w:hanging="360"/>
      </w:pPr>
    </w:lvl>
    <w:lvl w:ilvl="8">
      <w:numFmt w:val="bullet"/>
      <w:lvlText w:val="•"/>
      <w:lvlJc w:val="left"/>
      <w:pPr>
        <w:ind w:left="858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27" w:hanging="360"/>
      </w:pPr>
      <w:rPr>
        <w:rFonts w:ascii="Times New Roman" w:hAnsi="Times New Roman"/>
        <w:b w:val="0"/>
        <w:spacing w:val="-8"/>
        <w:w w:val="99"/>
        <w:sz w:val="24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47" w:hanging="360"/>
      </w:pPr>
    </w:lvl>
    <w:lvl w:ilvl="3">
      <w:numFmt w:val="bullet"/>
      <w:lvlText w:val="•"/>
      <w:lvlJc w:val="left"/>
      <w:pPr>
        <w:ind w:left="2061" w:hanging="360"/>
      </w:pPr>
    </w:lvl>
    <w:lvl w:ilvl="4">
      <w:numFmt w:val="bullet"/>
      <w:lvlText w:val="•"/>
      <w:lvlJc w:val="left"/>
      <w:pPr>
        <w:ind w:left="2475" w:hanging="360"/>
      </w:pPr>
    </w:lvl>
    <w:lvl w:ilvl="5">
      <w:numFmt w:val="bullet"/>
      <w:lvlText w:val="•"/>
      <w:lvlJc w:val="left"/>
      <w:pPr>
        <w:ind w:left="2889" w:hanging="360"/>
      </w:pPr>
    </w:lvl>
    <w:lvl w:ilvl="6">
      <w:numFmt w:val="bullet"/>
      <w:lvlText w:val="•"/>
      <w:lvlJc w:val="left"/>
      <w:pPr>
        <w:ind w:left="3303" w:hanging="360"/>
      </w:pPr>
    </w:lvl>
    <w:lvl w:ilvl="7">
      <w:numFmt w:val="bullet"/>
      <w:lvlText w:val="•"/>
      <w:lvlJc w:val="left"/>
      <w:pPr>
        <w:ind w:left="3717" w:hanging="360"/>
      </w:pPr>
    </w:lvl>
    <w:lvl w:ilvl="8">
      <w:numFmt w:val="bullet"/>
      <w:lvlText w:val="•"/>
      <w:lvlJc w:val="left"/>
      <w:pPr>
        <w:ind w:left="4131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85" w:hanging="140"/>
      </w:pPr>
    </w:lvl>
    <w:lvl w:ilvl="2">
      <w:numFmt w:val="bullet"/>
      <w:lvlText w:val="•"/>
      <w:lvlJc w:val="left"/>
      <w:pPr>
        <w:ind w:left="1071" w:hanging="140"/>
      </w:pPr>
    </w:lvl>
    <w:lvl w:ilvl="3">
      <w:numFmt w:val="bullet"/>
      <w:lvlText w:val="•"/>
      <w:lvlJc w:val="left"/>
      <w:pPr>
        <w:ind w:left="1557" w:hanging="140"/>
      </w:pPr>
    </w:lvl>
    <w:lvl w:ilvl="4">
      <w:numFmt w:val="bullet"/>
      <w:lvlText w:val="•"/>
      <w:lvlJc w:val="left"/>
      <w:pPr>
        <w:ind w:left="2043" w:hanging="140"/>
      </w:pPr>
    </w:lvl>
    <w:lvl w:ilvl="5">
      <w:numFmt w:val="bullet"/>
      <w:lvlText w:val="•"/>
      <w:lvlJc w:val="left"/>
      <w:pPr>
        <w:ind w:left="2529" w:hanging="140"/>
      </w:pPr>
    </w:lvl>
    <w:lvl w:ilvl="6">
      <w:numFmt w:val="bullet"/>
      <w:lvlText w:val="•"/>
      <w:lvlJc w:val="left"/>
      <w:pPr>
        <w:ind w:left="3015" w:hanging="140"/>
      </w:pPr>
    </w:lvl>
    <w:lvl w:ilvl="7">
      <w:numFmt w:val="bullet"/>
      <w:lvlText w:val="•"/>
      <w:lvlJc w:val="left"/>
      <w:pPr>
        <w:ind w:left="3501" w:hanging="140"/>
      </w:pPr>
    </w:lvl>
    <w:lvl w:ilvl="8">
      <w:numFmt w:val="bullet"/>
      <w:lvlText w:val="•"/>
      <w:lvlJc w:val="left"/>
      <w:pPr>
        <w:ind w:left="3987" w:hanging="14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367" w:hanging="2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819" w:hanging="260"/>
      </w:pPr>
    </w:lvl>
    <w:lvl w:ilvl="2">
      <w:numFmt w:val="bullet"/>
      <w:lvlText w:val="•"/>
      <w:lvlJc w:val="left"/>
      <w:pPr>
        <w:ind w:left="1279" w:hanging="260"/>
      </w:pPr>
    </w:lvl>
    <w:lvl w:ilvl="3">
      <w:numFmt w:val="bullet"/>
      <w:lvlText w:val="•"/>
      <w:lvlJc w:val="left"/>
      <w:pPr>
        <w:ind w:left="1739" w:hanging="260"/>
      </w:pPr>
    </w:lvl>
    <w:lvl w:ilvl="4">
      <w:numFmt w:val="bullet"/>
      <w:lvlText w:val="•"/>
      <w:lvlJc w:val="left"/>
      <w:pPr>
        <w:ind w:left="2199" w:hanging="260"/>
      </w:pPr>
    </w:lvl>
    <w:lvl w:ilvl="5">
      <w:numFmt w:val="bullet"/>
      <w:lvlText w:val="•"/>
      <w:lvlJc w:val="left"/>
      <w:pPr>
        <w:ind w:left="2659" w:hanging="260"/>
      </w:pPr>
    </w:lvl>
    <w:lvl w:ilvl="6">
      <w:numFmt w:val="bullet"/>
      <w:lvlText w:val="•"/>
      <w:lvlJc w:val="left"/>
      <w:pPr>
        <w:ind w:left="3119" w:hanging="260"/>
      </w:pPr>
    </w:lvl>
    <w:lvl w:ilvl="7">
      <w:numFmt w:val="bullet"/>
      <w:lvlText w:val="•"/>
      <w:lvlJc w:val="left"/>
      <w:pPr>
        <w:ind w:left="3579" w:hanging="260"/>
      </w:pPr>
    </w:lvl>
    <w:lvl w:ilvl="8">
      <w:numFmt w:val="bullet"/>
      <w:lvlText w:val="•"/>
      <w:lvlJc w:val="left"/>
      <w:pPr>
        <w:ind w:left="4039" w:hanging="260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47" w:hanging="180"/>
      </w:pPr>
    </w:lvl>
    <w:lvl w:ilvl="2">
      <w:numFmt w:val="bullet"/>
      <w:lvlText w:val="•"/>
      <w:lvlJc w:val="left"/>
      <w:pPr>
        <w:ind w:left="1215" w:hanging="180"/>
      </w:pPr>
    </w:lvl>
    <w:lvl w:ilvl="3">
      <w:numFmt w:val="bullet"/>
      <w:lvlText w:val="•"/>
      <w:lvlJc w:val="left"/>
      <w:pPr>
        <w:ind w:left="1683" w:hanging="180"/>
      </w:pPr>
    </w:lvl>
    <w:lvl w:ilvl="4">
      <w:numFmt w:val="bullet"/>
      <w:lvlText w:val="•"/>
      <w:lvlJc w:val="left"/>
      <w:pPr>
        <w:ind w:left="2151" w:hanging="180"/>
      </w:pPr>
    </w:lvl>
    <w:lvl w:ilvl="5">
      <w:numFmt w:val="bullet"/>
      <w:lvlText w:val="•"/>
      <w:lvlJc w:val="left"/>
      <w:pPr>
        <w:ind w:left="2619" w:hanging="180"/>
      </w:pPr>
    </w:lvl>
    <w:lvl w:ilvl="6">
      <w:numFmt w:val="bullet"/>
      <w:lvlText w:val="•"/>
      <w:lvlJc w:val="left"/>
      <w:pPr>
        <w:ind w:left="3087" w:hanging="180"/>
      </w:pPr>
    </w:lvl>
    <w:lvl w:ilvl="7">
      <w:numFmt w:val="bullet"/>
      <w:lvlText w:val="•"/>
      <w:lvlJc w:val="left"/>
      <w:pPr>
        <w:ind w:left="3555" w:hanging="180"/>
      </w:pPr>
    </w:lvl>
    <w:lvl w:ilvl="8">
      <w:numFmt w:val="bullet"/>
      <w:lvlText w:val="•"/>
      <w:lvlJc w:val="left"/>
      <w:pPr>
        <w:ind w:left="4023" w:hanging="18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27" w:hanging="360"/>
      </w:pPr>
      <w:rPr>
        <w:rFonts w:ascii="Times New Roman" w:hAnsi="Times New Roman"/>
        <w:b w:val="0"/>
        <w:spacing w:val="-5"/>
        <w:w w:val="99"/>
        <w:sz w:val="24"/>
      </w:rPr>
    </w:lvl>
    <w:lvl w:ilvl="1">
      <w:numFmt w:val="bullet"/>
      <w:lvlText w:val="•"/>
      <w:lvlJc w:val="left"/>
      <w:pPr>
        <w:ind w:left="1233" w:hanging="360"/>
      </w:pPr>
    </w:lvl>
    <w:lvl w:ilvl="2">
      <w:numFmt w:val="bullet"/>
      <w:lvlText w:val="•"/>
      <w:lvlJc w:val="left"/>
      <w:pPr>
        <w:ind w:left="1647" w:hanging="360"/>
      </w:pPr>
    </w:lvl>
    <w:lvl w:ilvl="3">
      <w:numFmt w:val="bullet"/>
      <w:lvlText w:val="•"/>
      <w:lvlJc w:val="left"/>
      <w:pPr>
        <w:ind w:left="2061" w:hanging="360"/>
      </w:pPr>
    </w:lvl>
    <w:lvl w:ilvl="4">
      <w:numFmt w:val="bullet"/>
      <w:lvlText w:val="•"/>
      <w:lvlJc w:val="left"/>
      <w:pPr>
        <w:ind w:left="2475" w:hanging="360"/>
      </w:pPr>
    </w:lvl>
    <w:lvl w:ilvl="5">
      <w:numFmt w:val="bullet"/>
      <w:lvlText w:val="•"/>
      <w:lvlJc w:val="left"/>
      <w:pPr>
        <w:ind w:left="2889" w:hanging="360"/>
      </w:pPr>
    </w:lvl>
    <w:lvl w:ilvl="6">
      <w:numFmt w:val="bullet"/>
      <w:lvlText w:val="•"/>
      <w:lvlJc w:val="left"/>
      <w:pPr>
        <w:ind w:left="3303" w:hanging="360"/>
      </w:pPr>
    </w:lvl>
    <w:lvl w:ilvl="7">
      <w:numFmt w:val="bullet"/>
      <w:lvlText w:val="•"/>
      <w:lvlJc w:val="left"/>
      <w:pPr>
        <w:ind w:left="3717" w:hanging="360"/>
      </w:pPr>
    </w:lvl>
    <w:lvl w:ilvl="8">
      <w:numFmt w:val="bullet"/>
      <w:lvlText w:val="•"/>
      <w:lvlJc w:val="left"/>
      <w:pPr>
        <w:ind w:left="4131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0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85" w:hanging="140"/>
      </w:pPr>
    </w:lvl>
    <w:lvl w:ilvl="2">
      <w:numFmt w:val="bullet"/>
      <w:lvlText w:val="•"/>
      <w:lvlJc w:val="left"/>
      <w:pPr>
        <w:ind w:left="1071" w:hanging="140"/>
      </w:pPr>
    </w:lvl>
    <w:lvl w:ilvl="3">
      <w:numFmt w:val="bullet"/>
      <w:lvlText w:val="•"/>
      <w:lvlJc w:val="left"/>
      <w:pPr>
        <w:ind w:left="1557" w:hanging="140"/>
      </w:pPr>
    </w:lvl>
    <w:lvl w:ilvl="4">
      <w:numFmt w:val="bullet"/>
      <w:lvlText w:val="•"/>
      <w:lvlJc w:val="left"/>
      <w:pPr>
        <w:ind w:left="2043" w:hanging="140"/>
      </w:pPr>
    </w:lvl>
    <w:lvl w:ilvl="5">
      <w:numFmt w:val="bullet"/>
      <w:lvlText w:val="•"/>
      <w:lvlJc w:val="left"/>
      <w:pPr>
        <w:ind w:left="2529" w:hanging="140"/>
      </w:pPr>
    </w:lvl>
    <w:lvl w:ilvl="6">
      <w:numFmt w:val="bullet"/>
      <w:lvlText w:val="•"/>
      <w:lvlJc w:val="left"/>
      <w:pPr>
        <w:ind w:left="3015" w:hanging="140"/>
      </w:pPr>
    </w:lvl>
    <w:lvl w:ilvl="7">
      <w:numFmt w:val="bullet"/>
      <w:lvlText w:val="•"/>
      <w:lvlJc w:val="left"/>
      <w:pPr>
        <w:ind w:left="3501" w:hanging="140"/>
      </w:pPr>
    </w:lvl>
    <w:lvl w:ilvl="8">
      <w:numFmt w:val="bullet"/>
      <w:lvlText w:val="•"/>
      <w:lvlJc w:val="left"/>
      <w:pPr>
        <w:ind w:left="3987" w:hanging="14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07" w:hanging="26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585" w:hanging="260"/>
      </w:pPr>
    </w:lvl>
    <w:lvl w:ilvl="2">
      <w:numFmt w:val="bullet"/>
      <w:lvlText w:val="•"/>
      <w:lvlJc w:val="left"/>
      <w:pPr>
        <w:ind w:left="1071" w:hanging="260"/>
      </w:pPr>
    </w:lvl>
    <w:lvl w:ilvl="3">
      <w:numFmt w:val="bullet"/>
      <w:lvlText w:val="•"/>
      <w:lvlJc w:val="left"/>
      <w:pPr>
        <w:ind w:left="1557" w:hanging="260"/>
      </w:pPr>
    </w:lvl>
    <w:lvl w:ilvl="4">
      <w:numFmt w:val="bullet"/>
      <w:lvlText w:val="•"/>
      <w:lvlJc w:val="left"/>
      <w:pPr>
        <w:ind w:left="2043" w:hanging="260"/>
      </w:pPr>
    </w:lvl>
    <w:lvl w:ilvl="5">
      <w:numFmt w:val="bullet"/>
      <w:lvlText w:val="•"/>
      <w:lvlJc w:val="left"/>
      <w:pPr>
        <w:ind w:left="2529" w:hanging="260"/>
      </w:pPr>
    </w:lvl>
    <w:lvl w:ilvl="6">
      <w:numFmt w:val="bullet"/>
      <w:lvlText w:val="•"/>
      <w:lvlJc w:val="left"/>
      <w:pPr>
        <w:ind w:left="3015" w:hanging="260"/>
      </w:pPr>
    </w:lvl>
    <w:lvl w:ilvl="7">
      <w:numFmt w:val="bullet"/>
      <w:lvlText w:val="•"/>
      <w:lvlJc w:val="left"/>
      <w:pPr>
        <w:ind w:left="3501" w:hanging="260"/>
      </w:pPr>
    </w:lvl>
    <w:lvl w:ilvl="8">
      <w:numFmt w:val="bullet"/>
      <w:lvlText w:val="•"/>
      <w:lvlJc w:val="left"/>
      <w:pPr>
        <w:ind w:left="3987" w:hanging="260"/>
      </w:pPr>
    </w:lvl>
  </w:abstractNum>
  <w:abstractNum w:abstractNumId="11" w15:restartNumberingAfterBreak="0">
    <w:nsid w:val="2D4C7CF2"/>
    <w:multiLevelType w:val="multilevel"/>
    <w:tmpl w:val="CC1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E17F6"/>
    <w:multiLevelType w:val="hybridMultilevel"/>
    <w:tmpl w:val="E794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921E67"/>
    <w:multiLevelType w:val="hybridMultilevel"/>
    <w:tmpl w:val="33D61832"/>
    <w:lvl w:ilvl="0" w:tplc="79CC21F8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D98A754" w:tentative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D2622D6" w:tentative="1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61C5DE6" w:tentative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D9342FAE" w:tentative="1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A429D10" w:tentative="1">
      <w:start w:val="1"/>
      <w:numFmt w:val="bullet"/>
      <w:lvlText w:val="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00CA8CE" w:tentative="1">
      <w:start w:val="1"/>
      <w:numFmt w:val="bullet"/>
      <w:lvlText w:val="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450FAB0" w:tentative="1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D72AE1A" w:tentative="1">
      <w:start w:val="1"/>
      <w:numFmt w:val="bullet"/>
      <w:lvlText w:val="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573CD3"/>
    <w:multiLevelType w:val="hybridMultilevel"/>
    <w:tmpl w:val="0862D5CE"/>
    <w:lvl w:ilvl="0" w:tplc="DB027D8C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D018A"/>
    <w:multiLevelType w:val="hybridMultilevel"/>
    <w:tmpl w:val="4FDE829A"/>
    <w:lvl w:ilvl="0" w:tplc="C3F41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A07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CC7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48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AF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C4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32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3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077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A736D"/>
    <w:multiLevelType w:val="hybridMultilevel"/>
    <w:tmpl w:val="98E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3E35E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511AD5"/>
    <w:multiLevelType w:val="hybridMultilevel"/>
    <w:tmpl w:val="6DC6AE98"/>
    <w:lvl w:ilvl="0" w:tplc="810E868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9"/>
    <w:rsid w:val="00037022"/>
    <w:rsid w:val="0006620E"/>
    <w:rsid w:val="000726D2"/>
    <w:rsid w:val="000A0815"/>
    <w:rsid w:val="001006C0"/>
    <w:rsid w:val="00174E1C"/>
    <w:rsid w:val="00193B5F"/>
    <w:rsid w:val="001A4332"/>
    <w:rsid w:val="001B76F6"/>
    <w:rsid w:val="001E66B4"/>
    <w:rsid w:val="00207EAE"/>
    <w:rsid w:val="00235C31"/>
    <w:rsid w:val="002A33B9"/>
    <w:rsid w:val="00312C58"/>
    <w:rsid w:val="0033352B"/>
    <w:rsid w:val="00381CC1"/>
    <w:rsid w:val="003B7E1D"/>
    <w:rsid w:val="003E2FD8"/>
    <w:rsid w:val="003F3A71"/>
    <w:rsid w:val="00407D11"/>
    <w:rsid w:val="00417538"/>
    <w:rsid w:val="004472DD"/>
    <w:rsid w:val="00476A79"/>
    <w:rsid w:val="004F6740"/>
    <w:rsid w:val="005129AD"/>
    <w:rsid w:val="00531F4C"/>
    <w:rsid w:val="00533B9E"/>
    <w:rsid w:val="00577904"/>
    <w:rsid w:val="00596CDA"/>
    <w:rsid w:val="005C055E"/>
    <w:rsid w:val="005E001E"/>
    <w:rsid w:val="005F45C8"/>
    <w:rsid w:val="00633239"/>
    <w:rsid w:val="006577D0"/>
    <w:rsid w:val="00682FFF"/>
    <w:rsid w:val="00697A2D"/>
    <w:rsid w:val="006C3A49"/>
    <w:rsid w:val="006C4AE4"/>
    <w:rsid w:val="00701901"/>
    <w:rsid w:val="007171DB"/>
    <w:rsid w:val="00724BF6"/>
    <w:rsid w:val="00732B6A"/>
    <w:rsid w:val="0079262F"/>
    <w:rsid w:val="007B1AF0"/>
    <w:rsid w:val="007B51E2"/>
    <w:rsid w:val="007C1619"/>
    <w:rsid w:val="007E6944"/>
    <w:rsid w:val="007F05F2"/>
    <w:rsid w:val="00885FD2"/>
    <w:rsid w:val="009332BF"/>
    <w:rsid w:val="00947D0A"/>
    <w:rsid w:val="00950490"/>
    <w:rsid w:val="00A0579A"/>
    <w:rsid w:val="00A50010"/>
    <w:rsid w:val="00A50B00"/>
    <w:rsid w:val="00A73B9E"/>
    <w:rsid w:val="00A94449"/>
    <w:rsid w:val="00AA1B31"/>
    <w:rsid w:val="00AB1319"/>
    <w:rsid w:val="00AF07AF"/>
    <w:rsid w:val="00AF2AF1"/>
    <w:rsid w:val="00B048A8"/>
    <w:rsid w:val="00B26455"/>
    <w:rsid w:val="00B27221"/>
    <w:rsid w:val="00B652F5"/>
    <w:rsid w:val="00B83B19"/>
    <w:rsid w:val="00B93369"/>
    <w:rsid w:val="00B977EF"/>
    <w:rsid w:val="00B978E8"/>
    <w:rsid w:val="00BA566E"/>
    <w:rsid w:val="00BC1E01"/>
    <w:rsid w:val="00BD0DEB"/>
    <w:rsid w:val="00BF2C9C"/>
    <w:rsid w:val="00C229F1"/>
    <w:rsid w:val="00C57955"/>
    <w:rsid w:val="00C800E4"/>
    <w:rsid w:val="00C80E52"/>
    <w:rsid w:val="00C87BFD"/>
    <w:rsid w:val="00D046E8"/>
    <w:rsid w:val="00D248FE"/>
    <w:rsid w:val="00D5774D"/>
    <w:rsid w:val="00D75BBC"/>
    <w:rsid w:val="00DC532F"/>
    <w:rsid w:val="00E0337E"/>
    <w:rsid w:val="00E273E0"/>
    <w:rsid w:val="00E53B39"/>
    <w:rsid w:val="00E8306B"/>
    <w:rsid w:val="00E86E96"/>
    <w:rsid w:val="00F10C8A"/>
    <w:rsid w:val="00F62029"/>
    <w:rsid w:val="00F71985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AFEFD5-D70C-4409-97B2-395140B4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pPr>
      <w:ind w:left="30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722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2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222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paragraph" w:styleId="a6">
    <w:name w:val="No Spacing"/>
    <w:uiPriority w:val="1"/>
    <w:qFormat/>
    <w:rsid w:val="003F3A71"/>
    <w:rPr>
      <w:rFonts w:cs="Times New Roman"/>
      <w:sz w:val="24"/>
      <w:szCs w:val="24"/>
      <w:lang w:val="ru-RU" w:eastAsia="ru-RU"/>
    </w:rPr>
  </w:style>
  <w:style w:type="paragraph" w:styleId="a7">
    <w:name w:val="Title"/>
    <w:basedOn w:val="a"/>
    <w:next w:val="a"/>
    <w:link w:val="a8"/>
    <w:uiPriority w:val="10"/>
    <w:qFormat/>
    <w:rsid w:val="003F3A7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DC532F"/>
    <w:pPr>
      <w:tabs>
        <w:tab w:val="center" w:pos="4819"/>
        <w:tab w:val="right" w:pos="9639"/>
      </w:tabs>
    </w:pPr>
  </w:style>
  <w:style w:type="character" w:customStyle="1" w:styleId="a8">
    <w:name w:val="Заголовок Знак"/>
    <w:basedOn w:val="a0"/>
    <w:link w:val="a7"/>
    <w:uiPriority w:val="10"/>
    <w:locked/>
    <w:rsid w:val="003F3A71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532F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DC532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532F"/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9ECF-7E82-4914-AEEE-1FE5C96B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17008</Words>
  <Characters>9696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2020-10-21T06:45:00Z</cp:lastPrinted>
  <dcterms:created xsi:type="dcterms:W3CDTF">2021-02-26T11:51:00Z</dcterms:created>
  <dcterms:modified xsi:type="dcterms:W3CDTF">2021-02-26T11:51:00Z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