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D3" w:rsidRDefault="009C74D3">
      <w:pPr>
        <w:pStyle w:val="Heading1"/>
        <w:spacing w:before="87" w:line="240" w:lineRule="auto"/>
        <w:ind w:left="2388" w:right="2962" w:firstLine="0"/>
        <w:jc w:val="center"/>
        <w:rPr>
          <w:color w:val="333333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9C74D3" w:rsidTr="00B91E2E">
        <w:tc>
          <w:tcPr>
            <w:tcW w:w="5495" w:type="dxa"/>
          </w:tcPr>
          <w:p w:rsidR="009C74D3" w:rsidRPr="00861785" w:rsidRDefault="009C74D3" w:rsidP="00CE4AA4">
            <w:pPr>
              <w:pStyle w:val="TableParagraph"/>
              <w:spacing w:line="309" w:lineRule="exact"/>
              <w:rPr>
                <w:sz w:val="28"/>
              </w:rPr>
            </w:pPr>
            <w:r w:rsidRPr="00861785">
              <w:rPr>
                <w:color w:val="333333"/>
                <w:sz w:val="28"/>
              </w:rPr>
              <w:t>СХВАЛЕНО</w:t>
            </w:r>
          </w:p>
          <w:p w:rsidR="009C74D3" w:rsidRPr="00861785" w:rsidRDefault="009C74D3" w:rsidP="00CE4AA4">
            <w:pPr>
              <w:pStyle w:val="TableParagraph"/>
              <w:jc w:val="both"/>
              <w:rPr>
                <w:color w:val="333333"/>
                <w:spacing w:val="-15"/>
                <w:sz w:val="28"/>
              </w:rPr>
            </w:pPr>
            <w:r w:rsidRPr="00861785">
              <w:rPr>
                <w:color w:val="333333"/>
                <w:sz w:val="28"/>
              </w:rPr>
              <w:t>Протокол засідання</w:t>
            </w:r>
            <w:r>
              <w:rPr>
                <w:color w:val="333333"/>
                <w:sz w:val="28"/>
              </w:rPr>
              <w:t xml:space="preserve"> </w:t>
            </w:r>
            <w:r w:rsidRPr="00861785">
              <w:rPr>
                <w:color w:val="333333"/>
                <w:sz w:val="28"/>
              </w:rPr>
              <w:t>педагогічної ради</w:t>
            </w:r>
            <w:r w:rsidRPr="00861785">
              <w:rPr>
                <w:color w:val="333333"/>
                <w:spacing w:val="-15"/>
                <w:sz w:val="28"/>
              </w:rPr>
              <w:t xml:space="preserve"> </w:t>
            </w:r>
          </w:p>
          <w:p w:rsidR="009C74D3" w:rsidRPr="00861785" w:rsidRDefault="009C74D3" w:rsidP="00CE4AA4">
            <w:pPr>
              <w:pStyle w:val="TableParagraph"/>
              <w:spacing w:line="240" w:lineRule="auto"/>
              <w:ind w:right="198"/>
              <w:jc w:val="both"/>
              <w:rPr>
                <w:color w:val="333333"/>
                <w:sz w:val="28"/>
              </w:rPr>
            </w:pPr>
            <w:r w:rsidRPr="00861785">
              <w:rPr>
                <w:color w:val="333333"/>
                <w:sz w:val="28"/>
              </w:rPr>
              <w:t>Херсонської загальноосвітньої</w:t>
            </w:r>
            <w:r>
              <w:rPr>
                <w:color w:val="333333"/>
                <w:sz w:val="28"/>
              </w:rPr>
              <w:t xml:space="preserve"> </w:t>
            </w:r>
          </w:p>
          <w:p w:rsidR="009C74D3" w:rsidRDefault="009C74D3" w:rsidP="00CE4AA4">
            <w:pPr>
              <w:pStyle w:val="TableParagraph"/>
              <w:spacing w:line="240" w:lineRule="auto"/>
              <w:ind w:right="198"/>
              <w:jc w:val="both"/>
              <w:rPr>
                <w:color w:val="333333"/>
                <w:spacing w:val="3"/>
                <w:sz w:val="28"/>
              </w:rPr>
            </w:pPr>
            <w:r w:rsidRPr="00861785">
              <w:rPr>
                <w:color w:val="333333"/>
                <w:sz w:val="28"/>
              </w:rPr>
              <w:t>школи І-ІІІ ступенів №32</w:t>
            </w:r>
            <w:r w:rsidRPr="00861785">
              <w:rPr>
                <w:color w:val="333333"/>
                <w:spacing w:val="3"/>
                <w:sz w:val="28"/>
              </w:rPr>
              <w:t xml:space="preserve"> </w:t>
            </w:r>
          </w:p>
          <w:p w:rsidR="009C74D3" w:rsidRPr="00861785" w:rsidRDefault="009C74D3" w:rsidP="00CE4AA4">
            <w:pPr>
              <w:pStyle w:val="TableParagraph"/>
              <w:spacing w:line="240" w:lineRule="auto"/>
              <w:ind w:right="198"/>
              <w:jc w:val="both"/>
              <w:rPr>
                <w:sz w:val="28"/>
              </w:rPr>
            </w:pPr>
            <w:r w:rsidRPr="00861785">
              <w:rPr>
                <w:color w:val="333333"/>
                <w:sz w:val="28"/>
              </w:rPr>
              <w:t>Херсонської міської ради</w:t>
            </w:r>
          </w:p>
          <w:p w:rsidR="009C74D3" w:rsidRDefault="009C74D3" w:rsidP="00B91E2E">
            <w:pPr>
              <w:tabs>
                <w:tab w:val="left" w:pos="9356"/>
              </w:tabs>
              <w:rPr>
                <w:sz w:val="28"/>
              </w:rPr>
            </w:pPr>
            <w:r w:rsidRPr="00861785">
              <w:rPr>
                <w:color w:val="333333"/>
                <w:sz w:val="28"/>
              </w:rPr>
              <w:t xml:space="preserve">   </w:t>
            </w:r>
            <w:r w:rsidR="00B91E2E">
              <w:rPr>
                <w:color w:val="333333"/>
                <w:sz w:val="28"/>
              </w:rPr>
              <w:t>Протокол №9</w:t>
            </w:r>
            <w:r>
              <w:rPr>
                <w:color w:val="333333"/>
                <w:sz w:val="28"/>
              </w:rPr>
              <w:t xml:space="preserve"> від </w:t>
            </w:r>
            <w:r w:rsidR="00B91E2E">
              <w:rPr>
                <w:color w:val="333333"/>
                <w:sz w:val="28"/>
              </w:rPr>
              <w:t>19.06.2020</w:t>
            </w:r>
            <w:r w:rsidRPr="00861785">
              <w:rPr>
                <w:color w:val="333333"/>
                <w:sz w:val="28"/>
              </w:rPr>
              <w:t xml:space="preserve"> року</w:t>
            </w:r>
          </w:p>
        </w:tc>
        <w:tc>
          <w:tcPr>
            <w:tcW w:w="4252" w:type="dxa"/>
          </w:tcPr>
          <w:p w:rsidR="009C74D3" w:rsidRPr="00861785" w:rsidRDefault="009C74D3" w:rsidP="00CE4AA4">
            <w:pPr>
              <w:pStyle w:val="TableParagraph"/>
              <w:spacing w:line="315" w:lineRule="exact"/>
              <w:rPr>
                <w:sz w:val="28"/>
              </w:rPr>
            </w:pPr>
            <w:r w:rsidRPr="00861785">
              <w:rPr>
                <w:color w:val="333333"/>
                <w:sz w:val="28"/>
              </w:rPr>
              <w:t>ЗАТВЕРДЖУЮ</w:t>
            </w:r>
          </w:p>
          <w:p w:rsidR="009C74D3" w:rsidRPr="00861785" w:rsidRDefault="009C74D3" w:rsidP="00CE4AA4">
            <w:pPr>
              <w:pStyle w:val="TableParagraph"/>
              <w:rPr>
                <w:sz w:val="28"/>
              </w:rPr>
            </w:pPr>
            <w:r w:rsidRPr="00861785">
              <w:rPr>
                <w:color w:val="333333"/>
                <w:sz w:val="28"/>
              </w:rPr>
              <w:t>Директор школи</w:t>
            </w:r>
          </w:p>
          <w:p w:rsidR="009C74D3" w:rsidRDefault="009C74D3" w:rsidP="00CE4AA4">
            <w:pPr>
              <w:pStyle w:val="Heading1"/>
              <w:spacing w:before="87" w:line="240" w:lineRule="auto"/>
              <w:ind w:left="0" w:right="92" w:firstLine="0"/>
              <w:jc w:val="center"/>
              <w:rPr>
                <w:b w:val="0"/>
                <w:color w:val="333333"/>
                <w:w w:val="95"/>
              </w:rPr>
            </w:pPr>
            <w:r w:rsidRPr="00861785">
              <w:rPr>
                <w:b w:val="0"/>
                <w:color w:val="333333"/>
                <w:w w:val="99"/>
                <w:u w:val="single" w:color="323232"/>
              </w:rPr>
              <w:t xml:space="preserve"> </w:t>
            </w:r>
            <w:r w:rsidRPr="00861785">
              <w:rPr>
                <w:b w:val="0"/>
                <w:color w:val="333333"/>
                <w:u w:val="single" w:color="323232"/>
              </w:rPr>
              <w:tab/>
              <w:t xml:space="preserve">    </w:t>
            </w:r>
            <w:r w:rsidRPr="00861785">
              <w:rPr>
                <w:b w:val="0"/>
                <w:color w:val="333333"/>
                <w:w w:val="95"/>
              </w:rPr>
              <w:t>Володимир ПЕДЧЕНКО</w:t>
            </w:r>
          </w:p>
          <w:p w:rsidR="00B91E2E" w:rsidRDefault="00B91E2E" w:rsidP="00CE4AA4">
            <w:pPr>
              <w:pStyle w:val="Heading1"/>
              <w:spacing w:before="87" w:line="240" w:lineRule="auto"/>
              <w:ind w:left="0" w:right="92" w:firstLine="0"/>
              <w:jc w:val="center"/>
              <w:rPr>
                <w:b w:val="0"/>
                <w:color w:val="333333"/>
                <w:w w:val="95"/>
              </w:rPr>
            </w:pPr>
          </w:p>
          <w:p w:rsidR="00B91E2E" w:rsidRDefault="00B91E2E" w:rsidP="00B91E2E">
            <w:pPr>
              <w:pStyle w:val="Heading1"/>
              <w:spacing w:before="87" w:line="240" w:lineRule="auto"/>
              <w:ind w:left="0" w:right="92" w:firstLine="0"/>
              <w:rPr>
                <w:b w:val="0"/>
                <w:color w:val="333333"/>
                <w:w w:val="95"/>
              </w:rPr>
            </w:pPr>
            <w:r>
              <w:rPr>
                <w:b w:val="0"/>
                <w:color w:val="333333"/>
                <w:w w:val="95"/>
              </w:rPr>
              <w:t>Наказ №81 від 19.06.2020р.</w:t>
            </w:r>
          </w:p>
          <w:p w:rsidR="00B91E2E" w:rsidRPr="00861785" w:rsidRDefault="00B91E2E" w:rsidP="00B91E2E">
            <w:pPr>
              <w:pStyle w:val="Heading1"/>
              <w:spacing w:before="87" w:line="240" w:lineRule="auto"/>
              <w:ind w:left="0" w:right="92" w:firstLine="0"/>
              <w:rPr>
                <w:b w:val="0"/>
                <w:color w:val="333333"/>
              </w:rPr>
            </w:pPr>
          </w:p>
          <w:p w:rsidR="009C74D3" w:rsidRDefault="009C74D3" w:rsidP="00B91E2E">
            <w:pPr>
              <w:tabs>
                <w:tab w:val="left" w:pos="730"/>
              </w:tabs>
              <w:spacing w:line="360" w:lineRule="auto"/>
              <w:ind w:right="8739"/>
              <w:rPr>
                <w:sz w:val="28"/>
              </w:rPr>
            </w:pPr>
          </w:p>
        </w:tc>
      </w:tr>
    </w:tbl>
    <w:p w:rsidR="009C74D3" w:rsidRPr="009C74D3" w:rsidRDefault="00663F8F" w:rsidP="009C74D3">
      <w:pPr>
        <w:pStyle w:val="Heading1"/>
        <w:spacing w:before="87" w:line="240" w:lineRule="auto"/>
        <w:ind w:left="0" w:right="-49" w:firstLine="0"/>
        <w:jc w:val="center"/>
        <w:rPr>
          <w:color w:val="333333"/>
          <w:sz w:val="32"/>
          <w:szCs w:val="32"/>
        </w:rPr>
      </w:pPr>
      <w:r w:rsidRPr="009C74D3">
        <w:rPr>
          <w:color w:val="333333"/>
          <w:sz w:val="32"/>
          <w:szCs w:val="32"/>
        </w:rPr>
        <w:t xml:space="preserve">Положення </w:t>
      </w:r>
    </w:p>
    <w:p w:rsidR="00B52184" w:rsidRPr="009C74D3" w:rsidRDefault="00663F8F" w:rsidP="009C74D3">
      <w:pPr>
        <w:pStyle w:val="Heading1"/>
        <w:spacing w:before="87" w:line="240" w:lineRule="auto"/>
        <w:ind w:left="0" w:right="-49" w:firstLine="0"/>
        <w:jc w:val="center"/>
        <w:rPr>
          <w:sz w:val="32"/>
          <w:szCs w:val="32"/>
        </w:rPr>
      </w:pPr>
      <w:r w:rsidRPr="009C74D3">
        <w:rPr>
          <w:color w:val="333333"/>
          <w:sz w:val="32"/>
          <w:szCs w:val="32"/>
        </w:rPr>
        <w:t>про педагогічну раду</w:t>
      </w:r>
    </w:p>
    <w:p w:rsidR="00B52184" w:rsidRDefault="00663F8F">
      <w:pPr>
        <w:pStyle w:val="a4"/>
        <w:numPr>
          <w:ilvl w:val="0"/>
          <w:numId w:val="2"/>
        </w:numPr>
        <w:tabs>
          <w:tab w:val="left" w:pos="457"/>
        </w:tabs>
        <w:spacing w:before="240" w:line="319" w:lineRule="exact"/>
        <w:ind w:hanging="338"/>
        <w:jc w:val="both"/>
        <w:rPr>
          <w:b/>
          <w:sz w:val="28"/>
        </w:rPr>
      </w:pPr>
      <w:r>
        <w:rPr>
          <w:b/>
          <w:color w:val="333333"/>
          <w:sz w:val="28"/>
        </w:rPr>
        <w:t>Загальні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питання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29"/>
        </w:tabs>
        <w:ind w:right="104"/>
        <w:rPr>
          <w:sz w:val="28"/>
        </w:rPr>
      </w:pPr>
      <w:r>
        <w:rPr>
          <w:color w:val="333333"/>
          <w:sz w:val="28"/>
        </w:rPr>
        <w:t>Педагогічна рада Херсонської загальноо</w:t>
      </w:r>
      <w:r w:rsidR="00861785">
        <w:rPr>
          <w:color w:val="333333"/>
          <w:sz w:val="28"/>
        </w:rPr>
        <w:t>світньої школи І-ІІІ ступенів №32</w:t>
      </w:r>
      <w:r>
        <w:rPr>
          <w:color w:val="333333"/>
          <w:sz w:val="28"/>
        </w:rPr>
        <w:t xml:space="preserve"> Херсонської міської ради (далі – педагогічна рада) є основним колегіальним органом управління закладу освіти , створеним для вирішення основних питань діяльності освітнього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закл</w:t>
      </w:r>
      <w:r>
        <w:rPr>
          <w:color w:val="333333"/>
          <w:sz w:val="28"/>
        </w:rPr>
        <w:t>аду.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68"/>
        </w:tabs>
        <w:spacing w:before="1"/>
        <w:ind w:right="108"/>
        <w:rPr>
          <w:sz w:val="28"/>
        </w:rPr>
      </w:pPr>
      <w:r>
        <w:rPr>
          <w:color w:val="333333"/>
          <w:sz w:val="28"/>
        </w:rPr>
        <w:t>Педагогічна рада в своїй діяльності керується законами України «Про освіту», «Про загальну середню освіту», іншими нормативно-правовими документами у галузі освіти, Статутом Херсонської загальноо</w:t>
      </w:r>
      <w:r w:rsidR="00861785">
        <w:rPr>
          <w:color w:val="333333"/>
          <w:sz w:val="28"/>
        </w:rPr>
        <w:t>світньої школи І-ІІІ ступенів №32</w:t>
      </w:r>
      <w:r>
        <w:rPr>
          <w:color w:val="333333"/>
          <w:sz w:val="28"/>
        </w:rPr>
        <w:t xml:space="preserve"> Херсонської міської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рад</w:t>
      </w:r>
      <w:r>
        <w:rPr>
          <w:color w:val="333333"/>
          <w:sz w:val="28"/>
        </w:rPr>
        <w:t>и.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812"/>
        </w:tabs>
        <w:ind w:right="102"/>
        <w:rPr>
          <w:sz w:val="28"/>
        </w:rPr>
      </w:pPr>
      <w:r>
        <w:rPr>
          <w:color w:val="333333"/>
          <w:sz w:val="28"/>
        </w:rPr>
        <w:t>Основні повноваження, відповідальність, порядок формування і діяльності колегіального органу управління закладу освіти визначаються законодавством та установчими документами закладу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освіти.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73"/>
        </w:tabs>
        <w:spacing w:line="321" w:lineRule="exact"/>
        <w:ind w:left="672" w:hanging="554"/>
        <w:rPr>
          <w:sz w:val="28"/>
        </w:rPr>
      </w:pPr>
      <w:r>
        <w:rPr>
          <w:color w:val="333333"/>
          <w:sz w:val="28"/>
        </w:rPr>
        <w:t>До складу педагогічної ради входить весь педагогічний колектив</w:t>
      </w:r>
      <w:r>
        <w:rPr>
          <w:color w:val="333333"/>
          <w:spacing w:val="-23"/>
          <w:sz w:val="28"/>
        </w:rPr>
        <w:t xml:space="preserve"> </w:t>
      </w:r>
      <w:r>
        <w:rPr>
          <w:color w:val="333333"/>
          <w:sz w:val="28"/>
        </w:rPr>
        <w:t>школи.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73"/>
          <w:tab w:val="left" w:pos="1954"/>
          <w:tab w:val="left" w:pos="3673"/>
          <w:tab w:val="left" w:pos="4455"/>
          <w:tab w:val="left" w:pos="4801"/>
          <w:tab w:val="left" w:pos="6184"/>
          <w:tab w:val="left" w:pos="6534"/>
          <w:tab w:val="left" w:pos="6996"/>
          <w:tab w:val="left" w:pos="7764"/>
          <w:tab w:val="left" w:pos="9334"/>
        </w:tabs>
        <w:ind w:right="108"/>
        <w:jc w:val="left"/>
        <w:rPr>
          <w:sz w:val="28"/>
        </w:rPr>
      </w:pPr>
      <w:r>
        <w:rPr>
          <w:color w:val="333333"/>
          <w:sz w:val="28"/>
        </w:rPr>
        <w:t>Головою</w:t>
      </w:r>
      <w:r>
        <w:rPr>
          <w:color w:val="333333"/>
          <w:sz w:val="28"/>
        </w:rPr>
        <w:tab/>
        <w:t>педагогічної</w:t>
      </w:r>
      <w:r>
        <w:rPr>
          <w:color w:val="333333"/>
          <w:sz w:val="28"/>
        </w:rPr>
        <w:tab/>
        <w:t>ради</w:t>
      </w:r>
      <w:r>
        <w:rPr>
          <w:color w:val="333333"/>
          <w:sz w:val="28"/>
        </w:rPr>
        <w:tab/>
        <w:t>є</w:t>
      </w:r>
      <w:r>
        <w:rPr>
          <w:color w:val="333333"/>
          <w:sz w:val="28"/>
        </w:rPr>
        <w:tab/>
        <w:t>директор,</w:t>
      </w:r>
      <w:r>
        <w:rPr>
          <w:color w:val="333333"/>
          <w:sz w:val="28"/>
        </w:rPr>
        <w:tab/>
        <w:t>а</w:t>
      </w:r>
      <w:r>
        <w:rPr>
          <w:color w:val="333333"/>
          <w:sz w:val="28"/>
        </w:rPr>
        <w:tab/>
        <w:t>за</w:t>
      </w:r>
      <w:r>
        <w:rPr>
          <w:color w:val="333333"/>
          <w:sz w:val="28"/>
        </w:rPr>
        <w:tab/>
        <w:t>його</w:t>
      </w:r>
      <w:r>
        <w:rPr>
          <w:color w:val="333333"/>
          <w:sz w:val="28"/>
        </w:rPr>
        <w:tab/>
        <w:t>відсутності</w:t>
      </w:r>
      <w:r>
        <w:rPr>
          <w:color w:val="333333"/>
          <w:sz w:val="28"/>
        </w:rPr>
        <w:tab/>
      </w:r>
      <w:r>
        <w:rPr>
          <w:color w:val="333333"/>
          <w:spacing w:val="-18"/>
          <w:sz w:val="28"/>
        </w:rPr>
        <w:t xml:space="preserve">– </w:t>
      </w:r>
      <w:r>
        <w:rPr>
          <w:color w:val="333333"/>
          <w:sz w:val="28"/>
        </w:rPr>
        <w:t>виконуючий обов’язки директора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закладу.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782"/>
          <w:tab w:val="left" w:pos="783"/>
          <w:tab w:val="left" w:pos="2496"/>
          <w:tab w:val="left" w:pos="4230"/>
          <w:tab w:val="left" w:pos="5027"/>
          <w:tab w:val="left" w:pos="5790"/>
          <w:tab w:val="left" w:pos="7135"/>
          <w:tab w:val="left" w:pos="8369"/>
          <w:tab w:val="left" w:pos="8719"/>
        </w:tabs>
        <w:ind w:right="107"/>
        <w:jc w:val="left"/>
        <w:rPr>
          <w:sz w:val="28"/>
        </w:rPr>
      </w:pPr>
      <w:r>
        <w:rPr>
          <w:color w:val="333333"/>
          <w:sz w:val="28"/>
        </w:rPr>
        <w:t>Діловодство</w:t>
      </w:r>
      <w:r>
        <w:rPr>
          <w:color w:val="333333"/>
          <w:sz w:val="28"/>
        </w:rPr>
        <w:tab/>
        <w:t>педагогічної</w:t>
      </w:r>
      <w:r>
        <w:rPr>
          <w:color w:val="333333"/>
          <w:sz w:val="28"/>
        </w:rPr>
        <w:tab/>
        <w:t>ради</w:t>
      </w:r>
      <w:r>
        <w:rPr>
          <w:color w:val="333333"/>
          <w:sz w:val="28"/>
        </w:rPr>
        <w:tab/>
        <w:t>веде</w:t>
      </w:r>
      <w:r>
        <w:rPr>
          <w:color w:val="333333"/>
          <w:sz w:val="28"/>
        </w:rPr>
        <w:tab/>
        <w:t>секретар,</w:t>
      </w:r>
      <w:r>
        <w:rPr>
          <w:color w:val="333333"/>
          <w:sz w:val="28"/>
        </w:rPr>
        <w:tab/>
        <w:t>обраний</w:t>
      </w:r>
      <w:r>
        <w:rPr>
          <w:color w:val="333333"/>
          <w:sz w:val="28"/>
        </w:rPr>
        <w:tab/>
        <w:t>з</w:t>
      </w:r>
      <w:r>
        <w:rPr>
          <w:color w:val="333333"/>
          <w:sz w:val="28"/>
        </w:rPr>
        <w:tab/>
      </w:r>
      <w:r>
        <w:rPr>
          <w:color w:val="333333"/>
          <w:spacing w:val="-5"/>
          <w:sz w:val="28"/>
        </w:rPr>
        <w:t xml:space="preserve">членів </w:t>
      </w:r>
      <w:r>
        <w:rPr>
          <w:color w:val="333333"/>
          <w:sz w:val="28"/>
        </w:rPr>
        <w:t>педагогічної ради терміном на один навчальний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рік.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92"/>
        </w:tabs>
        <w:spacing w:before="22"/>
        <w:ind w:right="1127" w:firstLine="76"/>
        <w:jc w:val="left"/>
        <w:rPr>
          <w:sz w:val="28"/>
        </w:rPr>
      </w:pPr>
      <w:r>
        <w:rPr>
          <w:color w:val="333333"/>
          <w:sz w:val="28"/>
        </w:rPr>
        <w:t>Заклад забезпечує публічний доступ</w:t>
      </w:r>
      <w:r>
        <w:rPr>
          <w:color w:val="333333"/>
          <w:sz w:val="28"/>
        </w:rPr>
        <w:t xml:space="preserve"> до тексту Положення через власний офіційний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сайт.</w:t>
      </w:r>
    </w:p>
    <w:p w:rsidR="00B52184" w:rsidRDefault="00663F8F">
      <w:pPr>
        <w:pStyle w:val="Heading1"/>
        <w:numPr>
          <w:ilvl w:val="0"/>
          <w:numId w:val="2"/>
        </w:numPr>
        <w:tabs>
          <w:tab w:val="left" w:pos="404"/>
        </w:tabs>
        <w:spacing w:before="4" w:line="240" w:lineRule="auto"/>
        <w:ind w:left="403" w:hanging="285"/>
        <w:jc w:val="left"/>
      </w:pPr>
      <w:r>
        <w:rPr>
          <w:color w:val="333333"/>
        </w:rPr>
        <w:t>Повноваження педагогічної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ради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542"/>
        </w:tabs>
        <w:spacing w:before="240" w:line="322" w:lineRule="exact"/>
        <w:ind w:left="541" w:hanging="423"/>
        <w:rPr>
          <w:sz w:val="28"/>
        </w:rPr>
      </w:pPr>
      <w:r>
        <w:rPr>
          <w:color w:val="333333"/>
          <w:sz w:val="28"/>
        </w:rPr>
        <w:t>Педагогічна рада закладу загальної середньої освіти (</w:t>
      </w:r>
      <w:proofErr w:type="spellStart"/>
      <w:r>
        <w:rPr>
          <w:color w:val="333333"/>
          <w:sz w:val="28"/>
        </w:rPr>
        <w:t>далі-</w:t>
      </w:r>
      <w:proofErr w:type="spellEnd"/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ЗЗСО):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rPr>
          <w:sz w:val="28"/>
        </w:rPr>
      </w:pPr>
      <w:r>
        <w:rPr>
          <w:color w:val="333333"/>
          <w:sz w:val="28"/>
        </w:rPr>
        <w:t>планує роботу освітнього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закладу;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442"/>
        </w:tabs>
        <w:ind w:right="109" w:firstLine="0"/>
        <w:rPr>
          <w:sz w:val="28"/>
        </w:rPr>
      </w:pPr>
      <w:r>
        <w:rPr>
          <w:color w:val="333333"/>
          <w:sz w:val="28"/>
        </w:rPr>
        <w:t>схвалює освітню (освітні) програму (програми) закладу та оцінює результативність її (їх)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виконання;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284"/>
        </w:tabs>
        <w:ind w:right="103" w:firstLine="0"/>
        <w:rPr>
          <w:sz w:val="28"/>
        </w:rPr>
      </w:pPr>
      <w:r>
        <w:rPr>
          <w:color w:val="333333"/>
          <w:sz w:val="28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428"/>
        </w:tabs>
        <w:ind w:right="112" w:firstLine="0"/>
        <w:rPr>
          <w:sz w:val="28"/>
        </w:rPr>
      </w:pPr>
      <w:r>
        <w:rPr>
          <w:color w:val="333333"/>
          <w:sz w:val="28"/>
        </w:rPr>
        <w:t>розгл</w:t>
      </w:r>
      <w:r>
        <w:rPr>
          <w:color w:val="333333"/>
          <w:sz w:val="28"/>
        </w:rPr>
        <w:t>ядає питання щодо вдосконалення і методичного забезпечення освітнього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процесу;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289"/>
        </w:tabs>
        <w:spacing w:before="61"/>
        <w:ind w:right="104" w:firstLine="0"/>
        <w:rPr>
          <w:sz w:val="28"/>
        </w:rPr>
      </w:pPr>
      <w:r>
        <w:rPr>
          <w:color w:val="333333"/>
          <w:sz w:val="28"/>
        </w:rPr>
        <w:t>приймає рішення щодо переведення учнів (вихованців) до наступного класу і їх випуску, видачі документів про відповідний рівень освіти, нагородження за успіхи у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н</w:t>
      </w:r>
      <w:r>
        <w:rPr>
          <w:color w:val="333333"/>
          <w:sz w:val="28"/>
        </w:rPr>
        <w:t>авчанні;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394"/>
        </w:tabs>
        <w:ind w:right="108" w:firstLine="0"/>
        <w:rPr>
          <w:sz w:val="28"/>
        </w:rPr>
      </w:pPr>
      <w:r>
        <w:rPr>
          <w:color w:val="333333"/>
          <w:sz w:val="28"/>
        </w:rPr>
        <w:t xml:space="preserve">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</w:t>
      </w:r>
      <w:r>
        <w:rPr>
          <w:color w:val="333333"/>
          <w:sz w:val="28"/>
        </w:rPr>
        <w:lastRenderedPageBreak/>
        <w:t>підвищення кваліфікації педагогічних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працівників;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505"/>
        </w:tabs>
        <w:ind w:right="102" w:firstLine="0"/>
        <w:rPr>
          <w:sz w:val="28"/>
        </w:rPr>
      </w:pPr>
      <w:r>
        <w:rPr>
          <w:color w:val="333333"/>
          <w:sz w:val="28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</w:t>
      </w:r>
      <w:r>
        <w:rPr>
          <w:color w:val="333333"/>
          <w:sz w:val="28"/>
        </w:rPr>
        <w:t>ими особами, які сприяють розвитку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освіти;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471"/>
        </w:tabs>
        <w:spacing w:before="2"/>
        <w:ind w:right="107" w:firstLine="0"/>
        <w:rPr>
          <w:sz w:val="28"/>
        </w:rPr>
      </w:pPr>
      <w:r>
        <w:rPr>
          <w:color w:val="333333"/>
          <w:sz w:val="28"/>
        </w:rPr>
        <w:t>ухвалює рішення щодо відзначення, морального та матеріального заохочення учнів (вихованців), працівників закладу та інших учасників освітнього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процесу;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332"/>
        </w:tabs>
        <w:ind w:right="104" w:firstLine="0"/>
        <w:rPr>
          <w:sz w:val="28"/>
        </w:rPr>
      </w:pPr>
      <w:r>
        <w:rPr>
          <w:color w:val="333333"/>
          <w:sz w:val="28"/>
        </w:rPr>
        <w:t>розглядає питання щодо відповідальності учнів (вихованців), п</w:t>
      </w:r>
      <w:r>
        <w:rPr>
          <w:color w:val="333333"/>
          <w:sz w:val="28"/>
        </w:rPr>
        <w:t>рацівників закладу та інших учасників освітнього процесу за невиконання ними своїх обов’язків;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375"/>
        </w:tabs>
        <w:ind w:right="104" w:firstLine="0"/>
        <w:rPr>
          <w:sz w:val="28"/>
        </w:rPr>
      </w:pPr>
      <w:r>
        <w:rPr>
          <w:color w:val="333333"/>
          <w:sz w:val="28"/>
        </w:rPr>
        <w:t>має право ініціювати проведення позапланового інституційного аудиту закладу та проведення громадської акредитації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закладу;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341"/>
        </w:tabs>
        <w:ind w:right="103" w:firstLine="0"/>
        <w:rPr>
          <w:sz w:val="28"/>
        </w:rPr>
      </w:pPr>
      <w:r>
        <w:rPr>
          <w:color w:val="333333"/>
          <w:sz w:val="28"/>
        </w:rPr>
        <w:t>розглядає інші питання, віднесені законом та/або статутом закладу до її повноважень.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542"/>
        </w:tabs>
        <w:spacing w:line="242" w:lineRule="auto"/>
        <w:ind w:right="110"/>
        <w:rPr>
          <w:sz w:val="28"/>
        </w:rPr>
      </w:pPr>
      <w:r>
        <w:rPr>
          <w:color w:val="333333"/>
          <w:sz w:val="28"/>
        </w:rPr>
        <w:t>Рішення педагогічної ради ЗЗСО вводяться в дію рішеннями директора закладу.</w:t>
      </w:r>
    </w:p>
    <w:p w:rsidR="00B52184" w:rsidRDefault="00663F8F">
      <w:pPr>
        <w:pStyle w:val="Heading1"/>
        <w:numPr>
          <w:ilvl w:val="0"/>
          <w:numId w:val="2"/>
        </w:numPr>
        <w:tabs>
          <w:tab w:val="left" w:pos="533"/>
        </w:tabs>
        <w:spacing w:before="235" w:line="322" w:lineRule="exact"/>
        <w:ind w:left="533" w:hanging="356"/>
        <w:jc w:val="left"/>
        <w:rPr>
          <w:b w:val="0"/>
        </w:rPr>
      </w:pPr>
      <w:r>
        <w:rPr>
          <w:color w:val="333333"/>
        </w:rPr>
        <w:t>Повноваження голови педагогічної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ради</w:t>
      </w:r>
      <w:r>
        <w:rPr>
          <w:b w:val="0"/>
          <w:color w:val="333333"/>
        </w:rPr>
        <w:t>:</w:t>
      </w:r>
    </w:p>
    <w:p w:rsidR="00B52184" w:rsidRDefault="00663F8F" w:rsidP="009C74D3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rPr>
          <w:sz w:val="28"/>
        </w:rPr>
      </w:pPr>
      <w:r>
        <w:rPr>
          <w:color w:val="333333"/>
          <w:sz w:val="28"/>
        </w:rPr>
        <w:t>здійснювати контроль за ходом підготовки до педагогічної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ради;</w:t>
      </w:r>
    </w:p>
    <w:p w:rsidR="00B52184" w:rsidRDefault="00663F8F" w:rsidP="009C74D3">
      <w:pPr>
        <w:pStyle w:val="a4"/>
        <w:numPr>
          <w:ilvl w:val="0"/>
          <w:numId w:val="1"/>
        </w:numPr>
        <w:tabs>
          <w:tab w:val="left" w:pos="409"/>
        </w:tabs>
        <w:ind w:right="110" w:firstLine="0"/>
        <w:rPr>
          <w:sz w:val="28"/>
        </w:rPr>
      </w:pPr>
      <w:r>
        <w:rPr>
          <w:color w:val="333333"/>
          <w:sz w:val="28"/>
        </w:rPr>
        <w:t>під час проведення педагогічної ради оголосити порядок денний та затвердити його відкритим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голосуванням;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284"/>
        </w:tabs>
        <w:spacing w:line="321" w:lineRule="exact"/>
        <w:ind w:left="283" w:hanging="165"/>
        <w:jc w:val="left"/>
        <w:rPr>
          <w:sz w:val="28"/>
        </w:rPr>
      </w:pPr>
      <w:r>
        <w:rPr>
          <w:color w:val="333333"/>
          <w:sz w:val="28"/>
        </w:rPr>
        <w:t>запропонувати та ухвалити регламент роботи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засідання;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jc w:val="left"/>
        <w:rPr>
          <w:sz w:val="28"/>
        </w:rPr>
      </w:pPr>
      <w:r>
        <w:rPr>
          <w:color w:val="333333"/>
          <w:sz w:val="28"/>
        </w:rPr>
        <w:t>надати слово для інформування рішень попередньої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педради;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jc w:val="left"/>
        <w:rPr>
          <w:sz w:val="28"/>
        </w:rPr>
      </w:pPr>
      <w:r>
        <w:rPr>
          <w:color w:val="333333"/>
          <w:sz w:val="28"/>
        </w:rPr>
        <w:t>підбити підсумки обговорення</w:t>
      </w:r>
      <w:r>
        <w:rPr>
          <w:color w:val="333333"/>
          <w:spacing w:val="-21"/>
          <w:sz w:val="28"/>
        </w:rPr>
        <w:t xml:space="preserve"> </w:t>
      </w:r>
      <w:r>
        <w:rPr>
          <w:color w:val="333333"/>
          <w:sz w:val="28"/>
        </w:rPr>
        <w:t>про</w:t>
      </w:r>
      <w:r>
        <w:rPr>
          <w:color w:val="333333"/>
          <w:sz w:val="28"/>
        </w:rPr>
        <w:t>блеми;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jc w:val="left"/>
        <w:rPr>
          <w:sz w:val="28"/>
        </w:rPr>
      </w:pPr>
      <w:r>
        <w:rPr>
          <w:color w:val="333333"/>
          <w:sz w:val="28"/>
        </w:rPr>
        <w:t xml:space="preserve">ознайомити колектив </w:t>
      </w:r>
      <w:r>
        <w:rPr>
          <w:color w:val="333333"/>
          <w:spacing w:val="-3"/>
          <w:sz w:val="28"/>
        </w:rPr>
        <w:t xml:space="preserve">із </w:t>
      </w:r>
      <w:r>
        <w:rPr>
          <w:color w:val="333333"/>
          <w:sz w:val="28"/>
        </w:rPr>
        <w:t>проектом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рішень;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284"/>
        </w:tabs>
        <w:spacing w:before="4"/>
        <w:ind w:left="283" w:hanging="165"/>
        <w:jc w:val="left"/>
        <w:rPr>
          <w:sz w:val="28"/>
        </w:rPr>
      </w:pPr>
      <w:r>
        <w:rPr>
          <w:color w:val="333333"/>
          <w:sz w:val="28"/>
        </w:rPr>
        <w:t>повідомити тему наступного зас</w:t>
      </w:r>
      <w:r w:rsidR="00861785">
        <w:rPr>
          <w:color w:val="333333"/>
          <w:sz w:val="28"/>
        </w:rPr>
        <w:t>і</w:t>
      </w:r>
      <w:r>
        <w:rPr>
          <w:color w:val="333333"/>
          <w:sz w:val="28"/>
        </w:rPr>
        <w:t>д</w:t>
      </w:r>
      <w:r>
        <w:rPr>
          <w:color w:val="333333"/>
          <w:sz w:val="28"/>
        </w:rPr>
        <w:t>ання педагогічної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ради;</w:t>
      </w:r>
    </w:p>
    <w:p w:rsidR="00B52184" w:rsidRDefault="00663F8F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jc w:val="left"/>
        <w:rPr>
          <w:sz w:val="28"/>
        </w:rPr>
      </w:pPr>
      <w:r>
        <w:rPr>
          <w:color w:val="333333"/>
          <w:sz w:val="28"/>
        </w:rPr>
        <w:t>здійснювати контроль за виконанням рішень попередньої педагогічної</w:t>
      </w:r>
      <w:r>
        <w:rPr>
          <w:color w:val="333333"/>
          <w:spacing w:val="-25"/>
          <w:sz w:val="28"/>
        </w:rPr>
        <w:t xml:space="preserve"> </w:t>
      </w:r>
      <w:r>
        <w:rPr>
          <w:color w:val="333333"/>
          <w:sz w:val="28"/>
        </w:rPr>
        <w:t>ради.</w:t>
      </w:r>
    </w:p>
    <w:p w:rsidR="00B52184" w:rsidRDefault="00861785" w:rsidP="009C74D3">
      <w:pPr>
        <w:pStyle w:val="Heading1"/>
        <w:numPr>
          <w:ilvl w:val="0"/>
          <w:numId w:val="2"/>
        </w:numPr>
        <w:tabs>
          <w:tab w:val="left" w:pos="475"/>
        </w:tabs>
        <w:ind w:left="474" w:hanging="284"/>
        <w:jc w:val="both"/>
      </w:pPr>
      <w:r>
        <w:rPr>
          <w:color w:val="333333"/>
        </w:rPr>
        <w:t>Обов’язки і права членів</w:t>
      </w:r>
      <w:r w:rsidR="00663F8F">
        <w:rPr>
          <w:color w:val="333333"/>
        </w:rPr>
        <w:t xml:space="preserve"> педагогічної</w:t>
      </w:r>
      <w:r w:rsidR="00663F8F">
        <w:rPr>
          <w:color w:val="333333"/>
          <w:spacing w:val="1"/>
        </w:rPr>
        <w:t xml:space="preserve"> </w:t>
      </w:r>
      <w:r w:rsidR="00663F8F">
        <w:rPr>
          <w:color w:val="333333"/>
        </w:rPr>
        <w:t>ради:</w:t>
      </w:r>
    </w:p>
    <w:p w:rsidR="00B52184" w:rsidRDefault="00663F8F" w:rsidP="009C74D3">
      <w:pPr>
        <w:pStyle w:val="a4"/>
        <w:numPr>
          <w:ilvl w:val="1"/>
          <w:numId w:val="2"/>
        </w:numPr>
        <w:tabs>
          <w:tab w:val="left" w:pos="543"/>
        </w:tabs>
        <w:spacing w:line="319" w:lineRule="exact"/>
        <w:ind w:left="542" w:hanging="424"/>
        <w:rPr>
          <w:sz w:val="28"/>
        </w:rPr>
      </w:pPr>
      <w:r>
        <w:rPr>
          <w:color w:val="333333"/>
          <w:sz w:val="28"/>
        </w:rPr>
        <w:t>Учасники педагогічної ради повинні:</w:t>
      </w:r>
    </w:p>
    <w:p w:rsidR="00B52184" w:rsidRDefault="00663F8F" w:rsidP="009C74D3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rPr>
          <w:sz w:val="28"/>
        </w:rPr>
      </w:pPr>
      <w:r>
        <w:rPr>
          <w:color w:val="333333"/>
          <w:sz w:val="28"/>
        </w:rPr>
        <w:t>дотримуватись регламенту;</w:t>
      </w:r>
    </w:p>
    <w:p w:rsidR="00B52184" w:rsidRDefault="00663F8F" w:rsidP="009C74D3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color w:val="333333"/>
          <w:sz w:val="28"/>
        </w:rPr>
        <w:t>формулювати думки та пропозиції чітко і</w:t>
      </w:r>
      <w:r>
        <w:rPr>
          <w:color w:val="333333"/>
          <w:spacing w:val="-27"/>
          <w:sz w:val="28"/>
        </w:rPr>
        <w:t xml:space="preserve"> </w:t>
      </w:r>
      <w:r>
        <w:rPr>
          <w:color w:val="333333"/>
          <w:sz w:val="28"/>
        </w:rPr>
        <w:t>стисло;</w:t>
      </w:r>
    </w:p>
    <w:p w:rsidR="00B52184" w:rsidRDefault="00663F8F" w:rsidP="009C74D3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rPr>
          <w:sz w:val="28"/>
        </w:rPr>
      </w:pPr>
      <w:r>
        <w:rPr>
          <w:color w:val="333333"/>
          <w:sz w:val="28"/>
        </w:rPr>
        <w:t>уважно слухати, не перебивати тих, хто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виступає;</w:t>
      </w:r>
    </w:p>
    <w:p w:rsidR="00B52184" w:rsidRDefault="00663F8F" w:rsidP="009C74D3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rPr>
          <w:sz w:val="28"/>
        </w:rPr>
      </w:pPr>
      <w:r>
        <w:rPr>
          <w:color w:val="333333"/>
          <w:sz w:val="28"/>
        </w:rPr>
        <w:t>поважати думки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інших;</w:t>
      </w:r>
    </w:p>
    <w:p w:rsidR="00B52184" w:rsidRDefault="00663F8F" w:rsidP="009C74D3">
      <w:pPr>
        <w:pStyle w:val="a4"/>
        <w:numPr>
          <w:ilvl w:val="0"/>
          <w:numId w:val="1"/>
        </w:numPr>
        <w:tabs>
          <w:tab w:val="left" w:pos="284"/>
        </w:tabs>
        <w:ind w:left="283" w:hanging="165"/>
        <w:rPr>
          <w:sz w:val="28"/>
        </w:rPr>
      </w:pPr>
      <w:r>
        <w:rPr>
          <w:color w:val="333333"/>
          <w:sz w:val="28"/>
        </w:rPr>
        <w:t>не допускати негативних емоційних сплесків;</w:t>
      </w:r>
    </w:p>
    <w:p w:rsidR="00B52184" w:rsidRDefault="00663F8F" w:rsidP="009C74D3">
      <w:pPr>
        <w:pStyle w:val="a4"/>
        <w:numPr>
          <w:ilvl w:val="0"/>
          <w:numId w:val="1"/>
        </w:numPr>
        <w:tabs>
          <w:tab w:val="left" w:pos="284"/>
        </w:tabs>
        <w:spacing w:before="4" w:line="322" w:lineRule="exact"/>
        <w:ind w:left="283" w:hanging="165"/>
        <w:rPr>
          <w:sz w:val="28"/>
        </w:rPr>
      </w:pPr>
      <w:r>
        <w:rPr>
          <w:color w:val="333333"/>
          <w:sz w:val="28"/>
        </w:rPr>
        <w:t>критикувати конструктивно, вносити коректні і реальні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пропозиції.</w:t>
      </w:r>
    </w:p>
    <w:p w:rsidR="00B52184" w:rsidRDefault="00663F8F" w:rsidP="009C74D3">
      <w:pPr>
        <w:pStyle w:val="a4"/>
        <w:numPr>
          <w:ilvl w:val="1"/>
          <w:numId w:val="2"/>
        </w:numPr>
        <w:tabs>
          <w:tab w:val="left" w:pos="668"/>
        </w:tabs>
        <w:ind w:right="103"/>
        <w:rPr>
          <w:sz w:val="28"/>
        </w:rPr>
      </w:pPr>
      <w:r>
        <w:rPr>
          <w:color w:val="333333"/>
          <w:sz w:val="28"/>
        </w:rPr>
        <w:t>У</w:t>
      </w:r>
      <w:r>
        <w:rPr>
          <w:color w:val="333333"/>
          <w:sz w:val="28"/>
        </w:rPr>
        <w:t>часть членів педагогічної ради в засіданні обов'язкова. Кожний член педагогічної ради зобов'язаний брати активну участь у роботі, своєчасно й точно виконувати покладені на нього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доручення.</w:t>
      </w:r>
    </w:p>
    <w:p w:rsidR="00B52184" w:rsidRDefault="00663F8F" w:rsidP="009C74D3">
      <w:pPr>
        <w:pStyle w:val="a4"/>
        <w:numPr>
          <w:ilvl w:val="1"/>
          <w:numId w:val="2"/>
        </w:numPr>
        <w:tabs>
          <w:tab w:val="left" w:pos="711"/>
        </w:tabs>
        <w:spacing w:before="61"/>
        <w:ind w:right="-49" w:firstLine="62"/>
        <w:rPr>
          <w:sz w:val="28"/>
        </w:rPr>
      </w:pPr>
      <w:r>
        <w:rPr>
          <w:color w:val="333333"/>
          <w:sz w:val="28"/>
        </w:rPr>
        <w:t>Члени педагогічної ради мають знати Положення про педагогічну раду. Незнання або нерозуміння норм цього Положення не є виправданням невиконання обов’язків учасниками освітнього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процесу.</w:t>
      </w:r>
    </w:p>
    <w:p w:rsidR="00B52184" w:rsidRDefault="00663F8F" w:rsidP="009C74D3">
      <w:pPr>
        <w:pStyle w:val="Heading1"/>
        <w:numPr>
          <w:ilvl w:val="0"/>
          <w:numId w:val="2"/>
        </w:numPr>
        <w:tabs>
          <w:tab w:val="left" w:pos="457"/>
        </w:tabs>
        <w:ind w:hanging="338"/>
        <w:jc w:val="both"/>
      </w:pPr>
      <w:r>
        <w:rPr>
          <w:color w:val="333333"/>
        </w:rPr>
        <w:t>Організація діяльності педагогічної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ради</w:t>
      </w:r>
    </w:p>
    <w:p w:rsidR="00B52184" w:rsidRDefault="00663F8F" w:rsidP="009C74D3">
      <w:pPr>
        <w:pStyle w:val="a4"/>
        <w:numPr>
          <w:ilvl w:val="1"/>
          <w:numId w:val="2"/>
        </w:numPr>
        <w:tabs>
          <w:tab w:val="left" w:pos="677"/>
        </w:tabs>
        <w:ind w:right="106"/>
        <w:rPr>
          <w:sz w:val="28"/>
        </w:rPr>
      </w:pPr>
      <w:r>
        <w:rPr>
          <w:color w:val="333333"/>
          <w:sz w:val="28"/>
        </w:rPr>
        <w:t>Педагогічна рада проводить за</w:t>
      </w:r>
      <w:r>
        <w:rPr>
          <w:color w:val="333333"/>
          <w:sz w:val="28"/>
        </w:rPr>
        <w:t>сідання згідно з планом роботи на рік, який затверджується на педраді й підписується директором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ЗЗСО.</w:t>
      </w:r>
    </w:p>
    <w:p w:rsidR="00B52184" w:rsidRDefault="00663F8F" w:rsidP="009C74D3">
      <w:pPr>
        <w:pStyle w:val="a4"/>
        <w:numPr>
          <w:ilvl w:val="1"/>
          <w:numId w:val="2"/>
        </w:numPr>
        <w:tabs>
          <w:tab w:val="left" w:pos="706"/>
        </w:tabs>
        <w:spacing w:before="2"/>
        <w:ind w:right="105"/>
        <w:rPr>
          <w:sz w:val="28"/>
        </w:rPr>
      </w:pPr>
      <w:r>
        <w:rPr>
          <w:color w:val="333333"/>
          <w:sz w:val="28"/>
        </w:rPr>
        <w:t>Дату проведення визначає адміністрація закладу загальної середньої освіти, але не менше як 4 рази на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рік.</w:t>
      </w:r>
    </w:p>
    <w:p w:rsidR="00B52184" w:rsidRDefault="00663F8F" w:rsidP="009C74D3">
      <w:pPr>
        <w:pStyle w:val="a4"/>
        <w:numPr>
          <w:ilvl w:val="1"/>
          <w:numId w:val="2"/>
        </w:numPr>
        <w:tabs>
          <w:tab w:val="left" w:pos="639"/>
        </w:tabs>
        <w:ind w:right="106"/>
        <w:rPr>
          <w:sz w:val="28"/>
        </w:rPr>
      </w:pPr>
      <w:r>
        <w:rPr>
          <w:color w:val="333333"/>
          <w:sz w:val="28"/>
        </w:rPr>
        <w:lastRenderedPageBreak/>
        <w:t>Порядок денний заздалегідь оприлюднюється. Для п</w:t>
      </w:r>
      <w:r>
        <w:rPr>
          <w:color w:val="333333"/>
          <w:sz w:val="28"/>
        </w:rPr>
        <w:t>ідготовки видається наказ, розробляється робочий план, визначаються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обов’язки.</w:t>
      </w:r>
    </w:p>
    <w:p w:rsidR="00B52184" w:rsidRDefault="00663F8F" w:rsidP="009C74D3">
      <w:pPr>
        <w:pStyle w:val="a4"/>
        <w:numPr>
          <w:ilvl w:val="1"/>
          <w:numId w:val="2"/>
        </w:numPr>
        <w:tabs>
          <w:tab w:val="left" w:pos="615"/>
        </w:tabs>
        <w:ind w:right="162"/>
        <w:rPr>
          <w:sz w:val="28"/>
        </w:rPr>
      </w:pPr>
      <w:r>
        <w:rPr>
          <w:color w:val="333333"/>
          <w:sz w:val="28"/>
        </w:rPr>
        <w:t>Напередодні педагогічної ради секретар оповіщає всіх членів, до початку засідання перевіряє їх присутність, з'</w:t>
      </w:r>
      <w:r>
        <w:rPr>
          <w:color w:val="333333"/>
          <w:sz w:val="28"/>
        </w:rPr>
        <w:t>ясовує причини відсутності, веде книгу протоколів педагогічних рад, стежить за виконанням ухвалених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рішень.</w:t>
      </w:r>
    </w:p>
    <w:p w:rsidR="00B52184" w:rsidRDefault="00663F8F" w:rsidP="009C74D3">
      <w:pPr>
        <w:pStyle w:val="a4"/>
        <w:numPr>
          <w:ilvl w:val="1"/>
          <w:numId w:val="2"/>
        </w:numPr>
        <w:tabs>
          <w:tab w:val="left" w:pos="625"/>
        </w:tabs>
        <w:ind w:right="103"/>
        <w:rPr>
          <w:sz w:val="28"/>
        </w:rPr>
      </w:pPr>
      <w:r>
        <w:rPr>
          <w:color w:val="333333"/>
          <w:sz w:val="28"/>
        </w:rPr>
        <w:t>Усі засідання педагогічної ради правомірні, якщо в них беруть участь дві третини її складу за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списком.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05"/>
        </w:tabs>
        <w:ind w:right="109"/>
        <w:rPr>
          <w:sz w:val="28"/>
        </w:rPr>
      </w:pPr>
      <w:r>
        <w:rPr>
          <w:color w:val="333333"/>
          <w:sz w:val="28"/>
        </w:rPr>
        <w:t xml:space="preserve">Рішення педагогічної ради повинно бути </w:t>
      </w:r>
      <w:proofErr w:type="spellStart"/>
      <w:r>
        <w:rPr>
          <w:color w:val="333333"/>
          <w:sz w:val="28"/>
        </w:rPr>
        <w:t>обгрун</w:t>
      </w:r>
      <w:r>
        <w:rPr>
          <w:color w:val="333333"/>
          <w:sz w:val="28"/>
        </w:rPr>
        <w:t>тованим</w:t>
      </w:r>
      <w:proofErr w:type="spellEnd"/>
      <w:r>
        <w:rPr>
          <w:color w:val="333333"/>
          <w:sz w:val="28"/>
        </w:rPr>
        <w:t>, своєчасно прийнятим, забезпечувати аргументованість, бути чітким, лаконічним, адресованим конкретному вчителеві чи групі вчителів та передбачати строки виконання.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15"/>
        </w:tabs>
        <w:spacing w:before="1"/>
        <w:ind w:right="103"/>
        <w:rPr>
          <w:sz w:val="28"/>
        </w:rPr>
      </w:pPr>
      <w:r>
        <w:rPr>
          <w:color w:val="333333"/>
          <w:sz w:val="28"/>
        </w:rPr>
        <w:t>Рішення педагогічної ради набирають сили після затвердження їх директором і є обов'</w:t>
      </w:r>
      <w:r>
        <w:rPr>
          <w:color w:val="333333"/>
          <w:sz w:val="28"/>
        </w:rPr>
        <w:t>язковим для всіх учасників освітнього процесу ЗЗСО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49"/>
        </w:tabs>
        <w:ind w:right="105"/>
        <w:rPr>
          <w:sz w:val="28"/>
        </w:rPr>
      </w:pPr>
      <w:r>
        <w:rPr>
          <w:color w:val="333333"/>
          <w:sz w:val="28"/>
        </w:rPr>
        <w:t>Голова педагогічної ради проводить систематичну перевірку виконання прийнятих рішень і підсумки перевірки ставить на обговорення педагогічної ради.</w:t>
      </w:r>
    </w:p>
    <w:p w:rsidR="00B52184" w:rsidRDefault="00663F8F">
      <w:pPr>
        <w:pStyle w:val="Heading1"/>
        <w:numPr>
          <w:ilvl w:val="0"/>
          <w:numId w:val="2"/>
        </w:numPr>
        <w:tabs>
          <w:tab w:val="left" w:pos="404"/>
        </w:tabs>
        <w:spacing w:before="243"/>
        <w:ind w:left="403" w:hanging="285"/>
        <w:jc w:val="both"/>
      </w:pPr>
      <w:r>
        <w:rPr>
          <w:color w:val="333333"/>
        </w:rPr>
        <w:t>Документація педагогічної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ради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87"/>
        </w:tabs>
        <w:ind w:right="103"/>
        <w:rPr>
          <w:sz w:val="28"/>
        </w:rPr>
      </w:pPr>
      <w:r>
        <w:rPr>
          <w:color w:val="333333"/>
          <w:sz w:val="28"/>
        </w:rPr>
        <w:t>Засідання педагогічної р</w:t>
      </w:r>
      <w:r>
        <w:rPr>
          <w:color w:val="333333"/>
          <w:sz w:val="28"/>
        </w:rPr>
        <w:t>ади оформлюється протокольно. У протоколі фіксуються хід обговорення питань, що виносяться на педагогічну раду, пропозиції та зауваження членів педради. Протоколи підписуються головою та секретарем педагогічної ради. Усі матеріали, що відображають проведен</w:t>
      </w:r>
      <w:r>
        <w:rPr>
          <w:color w:val="333333"/>
          <w:sz w:val="28"/>
        </w:rPr>
        <w:t>ня педагогічної ради, зберігаються в окремій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теці.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15"/>
        </w:tabs>
        <w:spacing w:before="1" w:line="322" w:lineRule="exact"/>
        <w:ind w:left="614" w:hanging="496"/>
        <w:rPr>
          <w:sz w:val="28"/>
        </w:rPr>
      </w:pPr>
      <w:r>
        <w:rPr>
          <w:color w:val="333333"/>
          <w:sz w:val="28"/>
        </w:rPr>
        <w:t>Нумерація протоколів ведеться від початку навчального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року.</w:t>
      </w:r>
    </w:p>
    <w:p w:rsidR="00B52184" w:rsidRDefault="00663F8F">
      <w:pPr>
        <w:pStyle w:val="a4"/>
        <w:numPr>
          <w:ilvl w:val="1"/>
          <w:numId w:val="2"/>
        </w:numPr>
        <w:tabs>
          <w:tab w:val="left" w:pos="615"/>
        </w:tabs>
        <w:ind w:right="107"/>
        <w:rPr>
          <w:sz w:val="28"/>
        </w:rPr>
      </w:pPr>
      <w:r>
        <w:rPr>
          <w:color w:val="333333"/>
          <w:sz w:val="28"/>
        </w:rPr>
        <w:t>Книга протоколів педагогічної ради ЗЗСО входить у номенклатуру справ, зберігається постійно в закладі загальної середньої освіти й передається ак</w:t>
      </w:r>
      <w:r>
        <w:rPr>
          <w:color w:val="333333"/>
          <w:sz w:val="28"/>
        </w:rPr>
        <w:t>том.</w:t>
      </w:r>
    </w:p>
    <w:p w:rsidR="00B52184" w:rsidRPr="00861785" w:rsidRDefault="00663F8F">
      <w:pPr>
        <w:pStyle w:val="a4"/>
        <w:numPr>
          <w:ilvl w:val="1"/>
          <w:numId w:val="2"/>
        </w:numPr>
        <w:tabs>
          <w:tab w:val="left" w:pos="730"/>
        </w:tabs>
        <w:ind w:right="107"/>
        <w:rPr>
          <w:sz w:val="28"/>
        </w:rPr>
      </w:pPr>
      <w:r>
        <w:rPr>
          <w:color w:val="333333"/>
          <w:sz w:val="28"/>
        </w:rPr>
        <w:t>Книга протоколів педагогічної ради пронумерована, прошнурована, скріплюється підписом директора школи та печаткою освітнього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закладу.</w:t>
      </w:r>
    </w:p>
    <w:p w:rsidR="00861785" w:rsidRDefault="00861785" w:rsidP="00861785">
      <w:pPr>
        <w:tabs>
          <w:tab w:val="left" w:pos="730"/>
        </w:tabs>
        <w:ind w:right="107"/>
        <w:rPr>
          <w:sz w:val="28"/>
        </w:rPr>
      </w:pPr>
    </w:p>
    <w:p w:rsidR="00861785" w:rsidRPr="00861785" w:rsidRDefault="00861785" w:rsidP="00861785">
      <w:pPr>
        <w:tabs>
          <w:tab w:val="left" w:pos="730"/>
        </w:tabs>
        <w:ind w:right="8739"/>
        <w:rPr>
          <w:sz w:val="28"/>
        </w:rPr>
      </w:pPr>
    </w:p>
    <w:p w:rsidR="00861785" w:rsidRPr="00861785" w:rsidRDefault="00861785" w:rsidP="00861785">
      <w:pPr>
        <w:tabs>
          <w:tab w:val="left" w:pos="730"/>
        </w:tabs>
        <w:ind w:left="119" w:right="107"/>
        <w:rPr>
          <w:sz w:val="28"/>
        </w:rPr>
      </w:pPr>
    </w:p>
    <w:sectPr w:rsidR="00861785" w:rsidRPr="00861785" w:rsidSect="00B52184">
      <w:pgSz w:w="11910" w:h="16840"/>
      <w:pgMar w:top="340" w:right="740" w:bottom="280" w:left="15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B8"/>
    <w:multiLevelType w:val="hybridMultilevel"/>
    <w:tmpl w:val="EED02FC0"/>
    <w:lvl w:ilvl="0" w:tplc="4F68A08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uk-UA" w:eastAsia="en-US" w:bidi="ar-SA"/>
      </w:rPr>
    </w:lvl>
    <w:lvl w:ilvl="1" w:tplc="6776AA3C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396E7F84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7250C6F0">
      <w:numFmt w:val="bullet"/>
      <w:lvlText w:val="•"/>
      <w:lvlJc w:val="left"/>
      <w:pPr>
        <w:ind w:left="2959" w:hanging="164"/>
      </w:pPr>
      <w:rPr>
        <w:rFonts w:hint="default"/>
        <w:lang w:val="uk-UA" w:eastAsia="en-US" w:bidi="ar-SA"/>
      </w:rPr>
    </w:lvl>
    <w:lvl w:ilvl="4" w:tplc="5C2C90DE">
      <w:numFmt w:val="bullet"/>
      <w:lvlText w:val="•"/>
      <w:lvlJc w:val="left"/>
      <w:pPr>
        <w:ind w:left="3905" w:hanging="164"/>
      </w:pPr>
      <w:rPr>
        <w:rFonts w:hint="default"/>
        <w:lang w:val="uk-UA" w:eastAsia="en-US" w:bidi="ar-SA"/>
      </w:rPr>
    </w:lvl>
    <w:lvl w:ilvl="5" w:tplc="2C24CC30">
      <w:numFmt w:val="bullet"/>
      <w:lvlText w:val="•"/>
      <w:lvlJc w:val="left"/>
      <w:pPr>
        <w:ind w:left="4852" w:hanging="164"/>
      </w:pPr>
      <w:rPr>
        <w:rFonts w:hint="default"/>
        <w:lang w:val="uk-UA" w:eastAsia="en-US" w:bidi="ar-SA"/>
      </w:rPr>
    </w:lvl>
    <w:lvl w:ilvl="6" w:tplc="C98EF868">
      <w:numFmt w:val="bullet"/>
      <w:lvlText w:val="•"/>
      <w:lvlJc w:val="left"/>
      <w:pPr>
        <w:ind w:left="5798" w:hanging="164"/>
      </w:pPr>
      <w:rPr>
        <w:rFonts w:hint="default"/>
        <w:lang w:val="uk-UA" w:eastAsia="en-US" w:bidi="ar-SA"/>
      </w:rPr>
    </w:lvl>
    <w:lvl w:ilvl="7" w:tplc="37DC5350">
      <w:numFmt w:val="bullet"/>
      <w:lvlText w:val="•"/>
      <w:lvlJc w:val="left"/>
      <w:pPr>
        <w:ind w:left="6744" w:hanging="164"/>
      </w:pPr>
      <w:rPr>
        <w:rFonts w:hint="default"/>
        <w:lang w:val="uk-UA" w:eastAsia="en-US" w:bidi="ar-SA"/>
      </w:rPr>
    </w:lvl>
    <w:lvl w:ilvl="8" w:tplc="B54E1A80">
      <w:numFmt w:val="bullet"/>
      <w:lvlText w:val="•"/>
      <w:lvlJc w:val="left"/>
      <w:pPr>
        <w:ind w:left="7691" w:hanging="164"/>
      </w:pPr>
      <w:rPr>
        <w:rFonts w:hint="default"/>
        <w:lang w:val="uk-UA" w:eastAsia="en-US" w:bidi="ar-SA"/>
      </w:rPr>
    </w:lvl>
  </w:abstractNum>
  <w:abstractNum w:abstractNumId="1">
    <w:nsid w:val="0F487FE7"/>
    <w:multiLevelType w:val="hybridMultilevel"/>
    <w:tmpl w:val="FA08AABE"/>
    <w:lvl w:ilvl="0" w:tplc="C7F8FF90">
      <w:start w:val="1"/>
      <w:numFmt w:val="decimal"/>
      <w:lvlText w:val="%1."/>
      <w:lvlJc w:val="left"/>
      <w:pPr>
        <w:ind w:left="456" w:hanging="337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uk-UA" w:eastAsia="en-US" w:bidi="ar-SA"/>
      </w:rPr>
    </w:lvl>
    <w:lvl w:ilvl="1" w:tplc="BE0A00D6">
      <w:numFmt w:val="none"/>
      <w:lvlText w:val=""/>
      <w:lvlJc w:val="left"/>
      <w:pPr>
        <w:tabs>
          <w:tab w:val="num" w:pos="360"/>
        </w:tabs>
      </w:pPr>
    </w:lvl>
    <w:lvl w:ilvl="2" w:tplc="4AAE6E16">
      <w:numFmt w:val="bullet"/>
      <w:lvlText w:val="•"/>
      <w:lvlJc w:val="left"/>
      <w:pPr>
        <w:ind w:left="540" w:hanging="510"/>
      </w:pPr>
      <w:rPr>
        <w:rFonts w:hint="default"/>
        <w:lang w:val="uk-UA" w:eastAsia="en-US" w:bidi="ar-SA"/>
      </w:rPr>
    </w:lvl>
    <w:lvl w:ilvl="3" w:tplc="C0ECC21C">
      <w:numFmt w:val="bullet"/>
      <w:lvlText w:val="•"/>
      <w:lvlJc w:val="left"/>
      <w:pPr>
        <w:ind w:left="1670" w:hanging="510"/>
      </w:pPr>
      <w:rPr>
        <w:rFonts w:hint="default"/>
        <w:lang w:val="uk-UA" w:eastAsia="en-US" w:bidi="ar-SA"/>
      </w:rPr>
    </w:lvl>
    <w:lvl w:ilvl="4" w:tplc="22CE9DE8">
      <w:numFmt w:val="bullet"/>
      <w:lvlText w:val="•"/>
      <w:lvlJc w:val="left"/>
      <w:pPr>
        <w:ind w:left="2801" w:hanging="510"/>
      </w:pPr>
      <w:rPr>
        <w:rFonts w:hint="default"/>
        <w:lang w:val="uk-UA" w:eastAsia="en-US" w:bidi="ar-SA"/>
      </w:rPr>
    </w:lvl>
    <w:lvl w:ilvl="5" w:tplc="436E5E76">
      <w:numFmt w:val="bullet"/>
      <w:lvlText w:val="•"/>
      <w:lvlJc w:val="left"/>
      <w:pPr>
        <w:ind w:left="3931" w:hanging="510"/>
      </w:pPr>
      <w:rPr>
        <w:rFonts w:hint="default"/>
        <w:lang w:val="uk-UA" w:eastAsia="en-US" w:bidi="ar-SA"/>
      </w:rPr>
    </w:lvl>
    <w:lvl w:ilvl="6" w:tplc="4322E828">
      <w:numFmt w:val="bullet"/>
      <w:lvlText w:val="•"/>
      <w:lvlJc w:val="left"/>
      <w:pPr>
        <w:ind w:left="5062" w:hanging="510"/>
      </w:pPr>
      <w:rPr>
        <w:rFonts w:hint="default"/>
        <w:lang w:val="uk-UA" w:eastAsia="en-US" w:bidi="ar-SA"/>
      </w:rPr>
    </w:lvl>
    <w:lvl w:ilvl="7" w:tplc="EA7A0448">
      <w:numFmt w:val="bullet"/>
      <w:lvlText w:val="•"/>
      <w:lvlJc w:val="left"/>
      <w:pPr>
        <w:ind w:left="6192" w:hanging="510"/>
      </w:pPr>
      <w:rPr>
        <w:rFonts w:hint="default"/>
        <w:lang w:val="uk-UA" w:eastAsia="en-US" w:bidi="ar-SA"/>
      </w:rPr>
    </w:lvl>
    <w:lvl w:ilvl="8" w:tplc="9326B41C">
      <w:numFmt w:val="bullet"/>
      <w:lvlText w:val="•"/>
      <w:lvlJc w:val="left"/>
      <w:pPr>
        <w:ind w:left="7323" w:hanging="51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52184"/>
    <w:rsid w:val="00663F8F"/>
    <w:rsid w:val="00861785"/>
    <w:rsid w:val="009C74D3"/>
    <w:rsid w:val="00B52184"/>
    <w:rsid w:val="00B9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18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184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52184"/>
    <w:pPr>
      <w:spacing w:before="245" w:line="319" w:lineRule="exact"/>
      <w:ind w:left="403" w:hanging="33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52184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B52184"/>
    <w:pPr>
      <w:spacing w:line="322" w:lineRule="exact"/>
      <w:ind w:left="200"/>
    </w:pPr>
  </w:style>
  <w:style w:type="table" w:styleId="a5">
    <w:name w:val="Table Grid"/>
    <w:basedOn w:val="a1"/>
    <w:uiPriority w:val="59"/>
    <w:rsid w:val="00861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4014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Админ</cp:lastModifiedBy>
  <cp:revision>2</cp:revision>
  <cp:lastPrinted>2021-02-04T12:01:00Z</cp:lastPrinted>
  <dcterms:created xsi:type="dcterms:W3CDTF">2021-02-04T11:06:00Z</dcterms:created>
  <dcterms:modified xsi:type="dcterms:W3CDTF">2021-02-04T12:02:00Z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2021-02-04T00:00:00Z</vt:filetime>
  </property>
</Properties>
</file>